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34D6" w14:textId="69A84078" w:rsidR="00516088" w:rsidRPr="00E715D9" w:rsidRDefault="00516088" w:rsidP="00E715D9">
      <w:pPr>
        <w:rPr>
          <w:rFonts w:ascii="Lato" w:hAnsi="Lato"/>
          <w:b/>
          <w:bCs/>
          <w:sz w:val="26"/>
          <w:szCs w:val="22"/>
        </w:rPr>
      </w:pPr>
      <w:bookmarkStart w:id="0" w:name="_GoBack"/>
      <w:bookmarkEnd w:id="0"/>
      <w:r w:rsidRPr="00E715D9">
        <w:rPr>
          <w:rFonts w:ascii="Lato" w:hAnsi="Lato"/>
          <w:b/>
          <w:bCs/>
          <w:sz w:val="26"/>
          <w:szCs w:val="22"/>
        </w:rPr>
        <w:t xml:space="preserve">POST-toets </w:t>
      </w:r>
      <w:r w:rsidR="00E715D9" w:rsidRPr="00E715D9">
        <w:rPr>
          <w:rFonts w:ascii="Lato" w:hAnsi="Lato"/>
          <w:b/>
          <w:bCs/>
          <w:sz w:val="26"/>
          <w:szCs w:val="22"/>
        </w:rPr>
        <w:t xml:space="preserve">virtuele </w:t>
      </w:r>
      <w:r w:rsidRPr="00E715D9">
        <w:rPr>
          <w:rFonts w:ascii="Lato" w:hAnsi="Lato"/>
          <w:b/>
          <w:bCs/>
          <w:sz w:val="26"/>
          <w:szCs w:val="22"/>
        </w:rPr>
        <w:t xml:space="preserve">nascholing ‘Antidepressiva: farmacologie &amp; kliniek’ </w:t>
      </w:r>
    </w:p>
    <w:p w14:paraId="7546B50C" w14:textId="77777777" w:rsidR="00516088" w:rsidRPr="00AF579B" w:rsidRDefault="00516088" w:rsidP="00AF579B">
      <w:pPr>
        <w:jc w:val="both"/>
        <w:rPr>
          <w:rFonts w:ascii="Lato" w:hAnsi="Lato"/>
          <w:b/>
          <w:bCs/>
          <w:sz w:val="21"/>
          <w:szCs w:val="21"/>
        </w:rPr>
      </w:pPr>
    </w:p>
    <w:p w14:paraId="44ECDC61" w14:textId="0347D1C2" w:rsidR="00516088" w:rsidRPr="00516088" w:rsidRDefault="00516088" w:rsidP="00AF579B">
      <w:pPr>
        <w:jc w:val="both"/>
        <w:rPr>
          <w:rFonts w:ascii="Lato" w:hAnsi="Lato"/>
          <w:b/>
          <w:bCs/>
          <w:sz w:val="32"/>
          <w:szCs w:val="32"/>
        </w:rPr>
      </w:pPr>
      <w:r w:rsidRPr="00C55E37">
        <w:rPr>
          <w:rFonts w:ascii="Lato" w:hAnsi="Lato"/>
          <w:b/>
          <w:bCs/>
          <w:sz w:val="32"/>
          <w:szCs w:val="32"/>
        </w:rPr>
        <w:t xml:space="preserve">TOETS 1 </w:t>
      </w:r>
    </w:p>
    <w:p w14:paraId="7B3F42A6" w14:textId="292A6EE5" w:rsidR="00516088" w:rsidRPr="00AF579B" w:rsidRDefault="00516088" w:rsidP="00AF579B">
      <w:pPr>
        <w:jc w:val="both"/>
        <w:rPr>
          <w:rFonts w:ascii="Lato" w:hAnsi="Lato"/>
          <w:sz w:val="21"/>
          <w:szCs w:val="21"/>
        </w:rPr>
      </w:pPr>
    </w:p>
    <w:p w14:paraId="5BED224E" w14:textId="5244F6E9" w:rsidR="00516088" w:rsidRPr="00AF579B" w:rsidRDefault="00516088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 xml:space="preserve">VRAAG 1 </w:t>
      </w:r>
    </w:p>
    <w:p w14:paraId="12AEB554" w14:textId="0B7DFC28" w:rsidR="00557DA8" w:rsidRPr="00AF579B" w:rsidRDefault="00E97728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Welk van onderstaande symptoomdomeinen wordt het meest in verband gebracht met de neurotransmitter dopamine? </w:t>
      </w:r>
    </w:p>
    <w:p w14:paraId="55F1062F" w14:textId="70AC35FB" w:rsidR="00E97728" w:rsidRPr="00AF579B" w:rsidRDefault="00E97728" w:rsidP="00AF579B">
      <w:pPr>
        <w:pStyle w:val="ListParagraph"/>
        <w:numPr>
          <w:ilvl w:val="0"/>
          <w:numId w:val="1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Schuldgevoelens </w:t>
      </w:r>
    </w:p>
    <w:p w14:paraId="199FBFF8" w14:textId="42F0B5A6" w:rsidR="00E97728" w:rsidRPr="00AF579B" w:rsidRDefault="00E97728" w:rsidP="00AF579B">
      <w:pPr>
        <w:pStyle w:val="ListParagraph"/>
        <w:numPr>
          <w:ilvl w:val="0"/>
          <w:numId w:val="1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Angst</w:t>
      </w:r>
    </w:p>
    <w:p w14:paraId="27757F57" w14:textId="412C1318" w:rsidR="00E97728" w:rsidRPr="00AF579B" w:rsidRDefault="00E97728" w:rsidP="00AF579B">
      <w:pPr>
        <w:pStyle w:val="ListParagraph"/>
        <w:numPr>
          <w:ilvl w:val="0"/>
          <w:numId w:val="1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Rumineren</w:t>
      </w:r>
    </w:p>
    <w:p w14:paraId="52E55E5A" w14:textId="1C94867B" w:rsidR="00E97728" w:rsidRPr="00AF579B" w:rsidRDefault="00E97728" w:rsidP="00AF579B">
      <w:pPr>
        <w:pStyle w:val="ListParagraph"/>
        <w:numPr>
          <w:ilvl w:val="0"/>
          <w:numId w:val="1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 xml:space="preserve">Anhedonie </w:t>
      </w:r>
    </w:p>
    <w:p w14:paraId="08F7E106" w14:textId="52CD8AA0" w:rsidR="00E97728" w:rsidRPr="00AF579B" w:rsidRDefault="00E97728" w:rsidP="00AF579B">
      <w:pPr>
        <w:jc w:val="both"/>
        <w:rPr>
          <w:rFonts w:ascii="Lato" w:hAnsi="Lato"/>
          <w:sz w:val="21"/>
          <w:szCs w:val="21"/>
        </w:rPr>
      </w:pPr>
    </w:p>
    <w:p w14:paraId="324BF6F1" w14:textId="2E23C947" w:rsidR="00BA34FF" w:rsidRPr="00AF579B" w:rsidRDefault="00BA34FF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2</w:t>
      </w:r>
    </w:p>
    <w:p w14:paraId="4C4AD720" w14:textId="77777777" w:rsidR="00BA34FF" w:rsidRPr="00AF579B" w:rsidRDefault="00BA34FF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Wat is de meest voorkomende serotoninereceptor in de prefrontale cortex? </w:t>
      </w:r>
    </w:p>
    <w:p w14:paraId="6E2BCCD3" w14:textId="77777777" w:rsidR="00BA34FF" w:rsidRPr="00AF579B" w:rsidRDefault="00BA34FF" w:rsidP="00AF579B">
      <w:pPr>
        <w:pStyle w:val="ListParagraph"/>
        <w:numPr>
          <w:ilvl w:val="0"/>
          <w:numId w:val="18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5HT</w:t>
      </w:r>
      <w:r w:rsidRPr="00AF579B">
        <w:rPr>
          <w:rFonts w:ascii="Lato" w:hAnsi="Lato"/>
          <w:sz w:val="21"/>
          <w:szCs w:val="21"/>
          <w:vertAlign w:val="subscript"/>
        </w:rPr>
        <w:t>1B</w:t>
      </w:r>
    </w:p>
    <w:p w14:paraId="215DB191" w14:textId="77777777" w:rsidR="00BA34FF" w:rsidRPr="00AF579B" w:rsidRDefault="00BA34FF" w:rsidP="00AF579B">
      <w:pPr>
        <w:pStyle w:val="ListParagraph"/>
        <w:numPr>
          <w:ilvl w:val="0"/>
          <w:numId w:val="18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5HT</w:t>
      </w:r>
      <w:r w:rsidRPr="00AF579B">
        <w:rPr>
          <w:rFonts w:ascii="Lato" w:hAnsi="Lato"/>
          <w:sz w:val="21"/>
          <w:szCs w:val="21"/>
          <w:u w:val="single"/>
          <w:vertAlign w:val="subscript"/>
        </w:rPr>
        <w:t>2A</w:t>
      </w:r>
    </w:p>
    <w:p w14:paraId="2271C558" w14:textId="77777777" w:rsidR="00BA34FF" w:rsidRPr="00AF579B" w:rsidRDefault="00BA34FF" w:rsidP="00AF579B">
      <w:pPr>
        <w:pStyle w:val="ListParagraph"/>
        <w:numPr>
          <w:ilvl w:val="0"/>
          <w:numId w:val="18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5HT</w:t>
      </w:r>
      <w:r w:rsidRPr="00AF579B">
        <w:rPr>
          <w:rFonts w:ascii="Lato" w:hAnsi="Lato"/>
          <w:sz w:val="21"/>
          <w:szCs w:val="21"/>
          <w:vertAlign w:val="subscript"/>
        </w:rPr>
        <w:t>3</w:t>
      </w:r>
    </w:p>
    <w:p w14:paraId="01AC8741" w14:textId="77777777" w:rsidR="00BA34FF" w:rsidRPr="00AF579B" w:rsidRDefault="00BA34FF" w:rsidP="00AF579B">
      <w:pPr>
        <w:pStyle w:val="ListParagraph"/>
        <w:numPr>
          <w:ilvl w:val="0"/>
          <w:numId w:val="18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5HT</w:t>
      </w:r>
      <w:r w:rsidRPr="00AF579B">
        <w:rPr>
          <w:rFonts w:ascii="Lato" w:hAnsi="Lato"/>
          <w:sz w:val="21"/>
          <w:szCs w:val="21"/>
          <w:vertAlign w:val="subscript"/>
        </w:rPr>
        <w:t>7</w:t>
      </w:r>
    </w:p>
    <w:p w14:paraId="13592424" w14:textId="2DED779E" w:rsidR="00382ADB" w:rsidRPr="00AF579B" w:rsidRDefault="00382ADB" w:rsidP="00AF579B">
      <w:pPr>
        <w:jc w:val="both"/>
        <w:rPr>
          <w:rFonts w:ascii="Lato" w:hAnsi="Lato"/>
          <w:sz w:val="21"/>
          <w:szCs w:val="21"/>
        </w:rPr>
      </w:pPr>
    </w:p>
    <w:p w14:paraId="0A12C58A" w14:textId="419CA81A" w:rsidR="00BA34FF" w:rsidRPr="00AF579B" w:rsidRDefault="00BA34FF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3</w:t>
      </w:r>
    </w:p>
    <w:p w14:paraId="6338A7A1" w14:textId="2A338149" w:rsidR="00382ADB" w:rsidRPr="00AF579B" w:rsidRDefault="00382ADB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Bij welke drie antidepressiva is de uitval vanwege bijwerkingen volgens de meta-analyse van Cipriani et al. (2018) het laagst?</w:t>
      </w:r>
    </w:p>
    <w:p w14:paraId="449F6516" w14:textId="117DF3C4" w:rsidR="00382ADB" w:rsidRPr="00AF579B" w:rsidRDefault="00382ADB" w:rsidP="00AF579B">
      <w:pPr>
        <w:pStyle w:val="ListParagraph"/>
        <w:numPr>
          <w:ilvl w:val="0"/>
          <w:numId w:val="3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Venlafaxine, agomelatine, vortioxetine</w:t>
      </w:r>
    </w:p>
    <w:p w14:paraId="27FD5077" w14:textId="5483F27A" w:rsidR="00382ADB" w:rsidRPr="00AF579B" w:rsidRDefault="00382ADB" w:rsidP="00AF579B">
      <w:pPr>
        <w:pStyle w:val="ListParagraph"/>
        <w:numPr>
          <w:ilvl w:val="0"/>
          <w:numId w:val="3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Venlafaxine, agomelatine, escitalopram</w:t>
      </w:r>
    </w:p>
    <w:p w14:paraId="18876DA0" w14:textId="3BE35A66" w:rsidR="00382ADB" w:rsidRPr="00AF579B" w:rsidRDefault="00382ADB" w:rsidP="00AF579B">
      <w:pPr>
        <w:pStyle w:val="ListParagraph"/>
        <w:numPr>
          <w:ilvl w:val="0"/>
          <w:numId w:val="3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Agomelatine, vortioxetine, escitalopram</w:t>
      </w:r>
    </w:p>
    <w:p w14:paraId="1C0FD2F3" w14:textId="72F2127D" w:rsidR="00382ADB" w:rsidRPr="00AF579B" w:rsidRDefault="00382ADB" w:rsidP="00AF579B">
      <w:pPr>
        <w:pStyle w:val="ListParagraph"/>
        <w:numPr>
          <w:ilvl w:val="0"/>
          <w:numId w:val="3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Agomelatine, vortioxetine, trazodon</w:t>
      </w:r>
    </w:p>
    <w:p w14:paraId="4BBC4157" w14:textId="2D0B0B6B" w:rsidR="00382ADB" w:rsidRPr="00AF579B" w:rsidRDefault="00382ADB" w:rsidP="00AF579B">
      <w:pPr>
        <w:jc w:val="both"/>
        <w:rPr>
          <w:rFonts w:ascii="Lato" w:hAnsi="Lato"/>
          <w:sz w:val="21"/>
          <w:szCs w:val="21"/>
        </w:rPr>
      </w:pPr>
    </w:p>
    <w:p w14:paraId="60BF2746" w14:textId="7826BB35" w:rsidR="00BA34FF" w:rsidRPr="00AF579B" w:rsidRDefault="00BA34FF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4</w:t>
      </w:r>
      <w:r w:rsidRPr="00AF579B">
        <w:rPr>
          <w:rFonts w:ascii="Lato" w:hAnsi="Lato"/>
          <w:sz w:val="21"/>
          <w:szCs w:val="21"/>
        </w:rPr>
        <w:t xml:space="preserve"> </w:t>
      </w:r>
    </w:p>
    <w:p w14:paraId="176E9BE0" w14:textId="6DA17188" w:rsidR="00135C87" w:rsidRPr="00AF579B" w:rsidRDefault="00BA34FF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Zowel trazodon als mirtazapine blokkeren 5HT</w:t>
      </w:r>
      <w:r w:rsidRPr="00AF579B">
        <w:rPr>
          <w:rFonts w:ascii="Lato" w:hAnsi="Lato"/>
          <w:color w:val="000000"/>
          <w:sz w:val="21"/>
          <w:szCs w:val="21"/>
          <w:vertAlign w:val="subscript"/>
        </w:rPr>
        <w:t>2A</w:t>
      </w:r>
      <w:r w:rsidRPr="00AF579B">
        <w:rPr>
          <w:rFonts w:ascii="Lato" w:hAnsi="Lato"/>
          <w:color w:val="000000"/>
          <w:sz w:val="21"/>
          <w:szCs w:val="21"/>
        </w:rPr>
        <w:t xml:space="preserve"> receptoren, terwijl deze juist indirect gestimuleerd worden door SSRI’s. </w:t>
      </w:r>
      <w:r w:rsidR="00135C87" w:rsidRPr="00AF579B">
        <w:rPr>
          <w:rFonts w:ascii="Lato" w:hAnsi="Lato"/>
          <w:color w:val="000000"/>
          <w:sz w:val="21"/>
          <w:szCs w:val="21"/>
        </w:rPr>
        <w:t>Welk effect past het meest bij stimulatie van 5HT</w:t>
      </w:r>
      <w:r w:rsidR="00135C87" w:rsidRPr="00AF579B">
        <w:rPr>
          <w:rFonts w:ascii="Lato" w:hAnsi="Lato"/>
          <w:color w:val="000000"/>
          <w:sz w:val="21"/>
          <w:szCs w:val="21"/>
          <w:vertAlign w:val="subscript"/>
        </w:rPr>
        <w:t>2A</w:t>
      </w:r>
      <w:r w:rsidR="00135C87" w:rsidRPr="00AF579B">
        <w:rPr>
          <w:rFonts w:ascii="Lato" w:hAnsi="Lato"/>
          <w:color w:val="000000"/>
          <w:sz w:val="21"/>
          <w:szCs w:val="21"/>
        </w:rPr>
        <w:t xml:space="preserve"> receptoren? </w:t>
      </w:r>
    </w:p>
    <w:p w14:paraId="095EAA8F" w14:textId="77777777" w:rsidR="00135C87" w:rsidRPr="00AF579B" w:rsidRDefault="00135C87" w:rsidP="00AF579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  <w:r w:rsidRPr="00AF579B">
        <w:rPr>
          <w:rFonts w:ascii="Lato" w:hAnsi="Lato"/>
          <w:color w:val="000000"/>
          <w:sz w:val="21"/>
          <w:szCs w:val="21"/>
          <w:u w:val="single"/>
        </w:rPr>
        <w:t>Slapeloosheid</w:t>
      </w:r>
    </w:p>
    <w:p w14:paraId="0FC1DCAF" w14:textId="77777777" w:rsidR="00135C87" w:rsidRPr="00AF579B" w:rsidRDefault="00135C87" w:rsidP="00AF579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Slaperigheid</w:t>
      </w:r>
    </w:p>
    <w:p w14:paraId="1B3BE9E9" w14:textId="70DDE94E" w:rsidR="00135C87" w:rsidRPr="00AF579B" w:rsidRDefault="00135C87" w:rsidP="00AF579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Afname van angst </w:t>
      </w:r>
      <w:r w:rsidR="00712D48" w:rsidRPr="00AF579B">
        <w:rPr>
          <w:rFonts w:ascii="Lato" w:hAnsi="Lato"/>
          <w:color w:val="000000"/>
          <w:sz w:val="21"/>
          <w:szCs w:val="21"/>
        </w:rPr>
        <w:t xml:space="preserve">in het begin van de behandeling </w:t>
      </w:r>
    </w:p>
    <w:p w14:paraId="64895C4B" w14:textId="77777777" w:rsidR="00135C87" w:rsidRPr="00AF579B" w:rsidRDefault="00135C87" w:rsidP="00AF579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Afname van seksuele disfunctie </w:t>
      </w:r>
    </w:p>
    <w:p w14:paraId="26975A44" w14:textId="0405E74F" w:rsidR="00135C87" w:rsidRPr="00AF579B" w:rsidRDefault="00135C87" w:rsidP="00AF579B">
      <w:pPr>
        <w:jc w:val="both"/>
        <w:rPr>
          <w:rFonts w:ascii="Lato" w:hAnsi="Lato"/>
          <w:sz w:val="21"/>
          <w:szCs w:val="21"/>
        </w:rPr>
      </w:pPr>
    </w:p>
    <w:p w14:paraId="2B2F7538" w14:textId="6994400A" w:rsidR="00135C87" w:rsidRPr="00AF579B" w:rsidRDefault="00BA34FF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5</w:t>
      </w:r>
    </w:p>
    <w:p w14:paraId="302BAC29" w14:textId="362040C7" w:rsidR="00135C87" w:rsidRPr="00AF579B" w:rsidRDefault="00135C87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Welke SSRI heeft naast blokkade van de serotonine reuptake transporter (SERT) ook een anticholinerg effect?</w:t>
      </w:r>
    </w:p>
    <w:p w14:paraId="16786B60" w14:textId="77777777" w:rsidR="00135C87" w:rsidRPr="00AF579B" w:rsidRDefault="00135C87" w:rsidP="00AF579B">
      <w:pPr>
        <w:pStyle w:val="ListParagraph"/>
        <w:numPr>
          <w:ilvl w:val="0"/>
          <w:numId w:val="9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Paroxetine</w:t>
      </w:r>
    </w:p>
    <w:p w14:paraId="24BC0A7C" w14:textId="77777777" w:rsidR="00135C87" w:rsidRPr="00AF579B" w:rsidRDefault="00135C87" w:rsidP="00AF579B">
      <w:pPr>
        <w:pStyle w:val="ListParagraph"/>
        <w:numPr>
          <w:ilvl w:val="0"/>
          <w:numId w:val="9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Fluvoxamine</w:t>
      </w:r>
    </w:p>
    <w:p w14:paraId="5CEAEAE5" w14:textId="77777777" w:rsidR="00135C87" w:rsidRPr="00AF579B" w:rsidRDefault="00135C87" w:rsidP="00AF579B">
      <w:pPr>
        <w:pStyle w:val="ListParagraph"/>
        <w:numPr>
          <w:ilvl w:val="0"/>
          <w:numId w:val="9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Sertraline</w:t>
      </w:r>
    </w:p>
    <w:p w14:paraId="68B65BB8" w14:textId="77777777" w:rsidR="00AF579B" w:rsidRDefault="00135C87" w:rsidP="00AF579B">
      <w:pPr>
        <w:pStyle w:val="ListParagraph"/>
        <w:numPr>
          <w:ilvl w:val="0"/>
          <w:numId w:val="9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Fluoxetin</w:t>
      </w:r>
      <w:r w:rsidR="00AF579B">
        <w:rPr>
          <w:rFonts w:ascii="Lato" w:hAnsi="Lato"/>
          <w:sz w:val="21"/>
          <w:szCs w:val="21"/>
        </w:rPr>
        <w:t>e</w:t>
      </w:r>
    </w:p>
    <w:p w14:paraId="5D18C681" w14:textId="77777777" w:rsidR="00AF579B" w:rsidRDefault="00AF579B" w:rsidP="00AF579B">
      <w:pPr>
        <w:jc w:val="both"/>
        <w:rPr>
          <w:rFonts w:ascii="Lato" w:hAnsi="Lato"/>
          <w:b/>
          <w:bCs/>
          <w:sz w:val="21"/>
          <w:szCs w:val="21"/>
        </w:rPr>
      </w:pPr>
    </w:p>
    <w:p w14:paraId="2C303626" w14:textId="631CA5FD" w:rsidR="00BA34FF" w:rsidRPr="00AF579B" w:rsidRDefault="00BA34FF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 xml:space="preserve">VRAAG 6 </w:t>
      </w:r>
    </w:p>
    <w:p w14:paraId="06F1C044" w14:textId="320CCBED" w:rsidR="00712D48" w:rsidRPr="00AF579B" w:rsidRDefault="00712D48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Welk T</w:t>
      </w:r>
      <w:r w:rsidR="00BA34FF" w:rsidRPr="00AF579B">
        <w:rPr>
          <w:rFonts w:ascii="Lato" w:hAnsi="Lato"/>
          <w:sz w:val="21"/>
          <w:szCs w:val="21"/>
        </w:rPr>
        <w:t xml:space="preserve">ricyclisch Antidepressivum (TCA) </w:t>
      </w:r>
      <w:r w:rsidRPr="00AF579B">
        <w:rPr>
          <w:rFonts w:ascii="Lato" w:hAnsi="Lato"/>
          <w:sz w:val="21"/>
          <w:szCs w:val="21"/>
        </w:rPr>
        <w:t>werkt het meest serotonerg</w:t>
      </w:r>
      <w:r w:rsidR="00BA34FF" w:rsidRPr="00AF579B">
        <w:rPr>
          <w:rFonts w:ascii="Lato" w:hAnsi="Lato"/>
          <w:sz w:val="21"/>
          <w:szCs w:val="21"/>
        </w:rPr>
        <w:t xml:space="preserve"> en werd in studies opvallend vaak geassocieerd met ejaculatio tarda of anorgasmie</w:t>
      </w:r>
      <w:r w:rsidRPr="00AF579B">
        <w:rPr>
          <w:rFonts w:ascii="Lato" w:hAnsi="Lato"/>
          <w:sz w:val="21"/>
          <w:szCs w:val="21"/>
        </w:rPr>
        <w:t>?</w:t>
      </w:r>
    </w:p>
    <w:p w14:paraId="4EFF0457" w14:textId="3FD757C6" w:rsidR="00712D48" w:rsidRPr="00AF579B" w:rsidRDefault="00712D48" w:rsidP="00AF579B">
      <w:pPr>
        <w:pStyle w:val="ListParagraph"/>
        <w:numPr>
          <w:ilvl w:val="0"/>
          <w:numId w:val="12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Amitriptyline</w:t>
      </w:r>
    </w:p>
    <w:p w14:paraId="434F1B13" w14:textId="37897554" w:rsidR="00712D48" w:rsidRPr="00AF579B" w:rsidRDefault="00712D48" w:rsidP="00AF579B">
      <w:pPr>
        <w:pStyle w:val="ListParagraph"/>
        <w:numPr>
          <w:ilvl w:val="0"/>
          <w:numId w:val="12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Nortriptyline </w:t>
      </w:r>
    </w:p>
    <w:p w14:paraId="2F66DDCD" w14:textId="4DCDD0A7" w:rsidR="00712D48" w:rsidRPr="00AF579B" w:rsidRDefault="00712D48" w:rsidP="00AF579B">
      <w:pPr>
        <w:pStyle w:val="ListParagraph"/>
        <w:numPr>
          <w:ilvl w:val="0"/>
          <w:numId w:val="12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 xml:space="preserve">Clomipramine </w:t>
      </w:r>
    </w:p>
    <w:p w14:paraId="6BCA7513" w14:textId="663FF154" w:rsidR="00712D48" w:rsidRPr="00AF579B" w:rsidRDefault="00712D48" w:rsidP="00AF579B">
      <w:pPr>
        <w:pStyle w:val="ListParagraph"/>
        <w:numPr>
          <w:ilvl w:val="0"/>
          <w:numId w:val="12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lastRenderedPageBreak/>
        <w:t xml:space="preserve">Doxepine </w:t>
      </w:r>
    </w:p>
    <w:p w14:paraId="5E1C3FB6" w14:textId="1A99BAD0" w:rsidR="00AF579B" w:rsidRDefault="00AF579B">
      <w:pPr>
        <w:rPr>
          <w:rFonts w:ascii="Lato" w:hAnsi="Lato"/>
          <w:b/>
          <w:bCs/>
          <w:sz w:val="21"/>
          <w:szCs w:val="21"/>
        </w:rPr>
      </w:pPr>
    </w:p>
    <w:p w14:paraId="5D4024DC" w14:textId="1A843CC6" w:rsidR="00C12C38" w:rsidRPr="00AF579B" w:rsidRDefault="00C12C38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7</w:t>
      </w:r>
    </w:p>
    <w:p w14:paraId="4C97BFB6" w14:textId="76D6EBF9" w:rsidR="00BA34FF" w:rsidRPr="00AF579B" w:rsidRDefault="00BA34FF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Voor welke twee additiestrategieën is het wetenschappelijke bewijs </w:t>
      </w:r>
      <w:r w:rsidR="001A2CCD">
        <w:rPr>
          <w:rFonts w:ascii="Lato" w:hAnsi="Lato"/>
          <w:color w:val="000000"/>
          <w:sz w:val="21"/>
          <w:szCs w:val="21"/>
        </w:rPr>
        <w:t xml:space="preserve">voor effectiviteit het sterkst </w:t>
      </w:r>
      <w:r w:rsidRPr="00AF579B">
        <w:rPr>
          <w:rFonts w:ascii="Lato" w:hAnsi="Lato"/>
          <w:color w:val="000000"/>
          <w:sz w:val="21"/>
          <w:szCs w:val="21"/>
        </w:rPr>
        <w:t>bij seksuele disfunctie door antidepressiva?</w:t>
      </w:r>
    </w:p>
    <w:p w14:paraId="74A283A1" w14:textId="77777777" w:rsidR="00BA34FF" w:rsidRPr="00AF579B" w:rsidRDefault="00BA34FF" w:rsidP="00AF57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  <w:proofErr w:type="spellStart"/>
      <w:r w:rsidRPr="00AF579B">
        <w:rPr>
          <w:rFonts w:ascii="Lato" w:hAnsi="Lato"/>
          <w:color w:val="000000"/>
          <w:sz w:val="21"/>
          <w:szCs w:val="21"/>
          <w:u w:val="single"/>
        </w:rPr>
        <w:t>Bupropion</w:t>
      </w:r>
      <w:proofErr w:type="spellEnd"/>
      <w:r w:rsidRPr="00AF579B">
        <w:rPr>
          <w:rFonts w:ascii="Lato" w:hAnsi="Lato"/>
          <w:color w:val="000000"/>
          <w:sz w:val="21"/>
          <w:szCs w:val="21"/>
          <w:u w:val="single"/>
        </w:rPr>
        <w:t xml:space="preserve"> en </w:t>
      </w:r>
      <w:proofErr w:type="spellStart"/>
      <w:r w:rsidRPr="00AF579B">
        <w:rPr>
          <w:rFonts w:ascii="Lato" w:hAnsi="Lato"/>
          <w:color w:val="000000"/>
          <w:sz w:val="21"/>
          <w:szCs w:val="21"/>
          <w:u w:val="single"/>
        </w:rPr>
        <w:t>sildenafil</w:t>
      </w:r>
      <w:proofErr w:type="spellEnd"/>
      <w:r w:rsidRPr="00AF579B">
        <w:rPr>
          <w:rFonts w:ascii="Lato" w:hAnsi="Lato"/>
          <w:color w:val="000000"/>
          <w:sz w:val="21"/>
          <w:szCs w:val="21"/>
          <w:u w:val="single"/>
        </w:rPr>
        <w:t xml:space="preserve"> </w:t>
      </w:r>
    </w:p>
    <w:p w14:paraId="19A0A184" w14:textId="77777777" w:rsidR="00BA34FF" w:rsidRPr="00AF579B" w:rsidRDefault="00BA34FF" w:rsidP="00AF57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Bupropion en aripiprazol </w:t>
      </w:r>
    </w:p>
    <w:p w14:paraId="4260F954" w14:textId="77777777" w:rsidR="00BA34FF" w:rsidRPr="00AF579B" w:rsidRDefault="00BA34FF" w:rsidP="00AF57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proofErr w:type="spellStart"/>
      <w:r w:rsidRPr="00AF579B">
        <w:rPr>
          <w:rFonts w:ascii="Lato" w:hAnsi="Lato"/>
          <w:color w:val="000000"/>
          <w:sz w:val="21"/>
          <w:szCs w:val="21"/>
        </w:rPr>
        <w:t>Sildenafil</w:t>
      </w:r>
      <w:proofErr w:type="spellEnd"/>
      <w:r w:rsidRPr="00AF579B">
        <w:rPr>
          <w:rFonts w:ascii="Lato" w:hAnsi="Lato"/>
          <w:color w:val="000000"/>
          <w:sz w:val="21"/>
          <w:szCs w:val="21"/>
        </w:rPr>
        <w:t xml:space="preserve"> en </w:t>
      </w:r>
      <w:proofErr w:type="spellStart"/>
      <w:r w:rsidRPr="00AF579B">
        <w:rPr>
          <w:rFonts w:ascii="Lato" w:hAnsi="Lato"/>
          <w:color w:val="000000"/>
          <w:sz w:val="21"/>
          <w:szCs w:val="21"/>
        </w:rPr>
        <w:t>mirtazapine</w:t>
      </w:r>
      <w:proofErr w:type="spellEnd"/>
    </w:p>
    <w:p w14:paraId="1D49E415" w14:textId="77777777" w:rsidR="00BA34FF" w:rsidRPr="00AF579B" w:rsidRDefault="00BA34FF" w:rsidP="00AF57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Mirtazapine en bupropion </w:t>
      </w:r>
    </w:p>
    <w:p w14:paraId="34EEBD63" w14:textId="15A71EFE" w:rsidR="00712D48" w:rsidRPr="00AF579B" w:rsidRDefault="00712D48" w:rsidP="00AF579B">
      <w:pPr>
        <w:jc w:val="both"/>
        <w:rPr>
          <w:rFonts w:ascii="Lato" w:hAnsi="Lato"/>
          <w:sz w:val="21"/>
          <w:szCs w:val="21"/>
        </w:rPr>
      </w:pPr>
    </w:p>
    <w:p w14:paraId="423A2BF5" w14:textId="61A49453" w:rsidR="00BA34FF" w:rsidRPr="00AF579B" w:rsidRDefault="00C12C38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>VRAAG 8</w:t>
      </w:r>
    </w:p>
    <w:p w14:paraId="01DB163D" w14:textId="56A0F67D" w:rsidR="00C12C38" w:rsidRPr="00AF579B" w:rsidRDefault="00C12C38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Welk van onderstaande beweringen is juist?</w:t>
      </w:r>
    </w:p>
    <w:p w14:paraId="1B254F0C" w14:textId="5A3787EB" w:rsidR="00C12C38" w:rsidRPr="00AF579B" w:rsidRDefault="00C12C38" w:rsidP="00AF579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Mirtazapine veroorzaakt minder gewichtstoename dan trazodon</w:t>
      </w:r>
    </w:p>
    <w:p w14:paraId="5D835030" w14:textId="7665F2C8" w:rsidR="00C12C38" w:rsidRPr="00AF579B" w:rsidRDefault="00C12C38" w:rsidP="00AF579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  <w:r w:rsidRPr="00AF579B">
        <w:rPr>
          <w:rFonts w:ascii="Lato" w:hAnsi="Lato"/>
          <w:color w:val="000000"/>
          <w:sz w:val="21"/>
          <w:szCs w:val="21"/>
          <w:u w:val="single"/>
        </w:rPr>
        <w:t>Mirtazapine kan ook in lage doseringen (7,5 mg of minder) gewichtstoename veroorzaken</w:t>
      </w:r>
    </w:p>
    <w:p w14:paraId="401FD8BE" w14:textId="5173C350" w:rsidR="00C12C38" w:rsidRPr="00AF579B" w:rsidRDefault="00C12C38" w:rsidP="00AF579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Mirtazapine geeft alleen in hoge doseringen gewichtstoename </w:t>
      </w:r>
    </w:p>
    <w:p w14:paraId="6118B23F" w14:textId="701FED01" w:rsidR="00C12C38" w:rsidRPr="00AF579B" w:rsidRDefault="00C12C38" w:rsidP="00AF579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Mirtazapine veroorzaakt gewichtstoename via stimulatie van H</w:t>
      </w:r>
      <w:r w:rsidRPr="00AF579B">
        <w:rPr>
          <w:rFonts w:ascii="Lato" w:hAnsi="Lato"/>
          <w:color w:val="000000"/>
          <w:sz w:val="21"/>
          <w:szCs w:val="21"/>
          <w:vertAlign w:val="subscript"/>
        </w:rPr>
        <w:t>1</w:t>
      </w:r>
      <w:r w:rsidRPr="00AF579B">
        <w:rPr>
          <w:rFonts w:ascii="Lato" w:hAnsi="Lato"/>
          <w:color w:val="000000"/>
          <w:sz w:val="21"/>
          <w:szCs w:val="21"/>
        </w:rPr>
        <w:t>-receptoren voor histamine</w:t>
      </w:r>
    </w:p>
    <w:p w14:paraId="13D424A2" w14:textId="6FD09397" w:rsidR="00C12C38" w:rsidRPr="00AF579B" w:rsidRDefault="00C12C38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</w:p>
    <w:p w14:paraId="040AC428" w14:textId="075BC6C9" w:rsidR="00C12C38" w:rsidRPr="00AF579B" w:rsidRDefault="00C12C38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>VRAAG 9</w:t>
      </w:r>
    </w:p>
    <w:p w14:paraId="66E5BED8" w14:textId="36C3BCF5" w:rsidR="00C12C38" w:rsidRPr="00AF579B" w:rsidRDefault="00C12C38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Welk van onderstaande SSRI’s is veilig toepasbaar gebleken na een coronair event in de SADHART studie?</w:t>
      </w:r>
    </w:p>
    <w:p w14:paraId="38BB0B33" w14:textId="1A466710" w:rsidR="00C12C38" w:rsidRPr="00AF579B" w:rsidRDefault="00C12C38" w:rsidP="00AF579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  <w:r w:rsidRPr="00AF579B">
        <w:rPr>
          <w:rFonts w:ascii="Lato" w:hAnsi="Lato"/>
          <w:color w:val="000000"/>
          <w:sz w:val="21"/>
          <w:szCs w:val="21"/>
          <w:u w:val="single"/>
        </w:rPr>
        <w:t>Sertraline</w:t>
      </w:r>
    </w:p>
    <w:p w14:paraId="19EC93E0" w14:textId="6EC3D1BD" w:rsidR="00C12C38" w:rsidRPr="00AF579B" w:rsidRDefault="00C12C38" w:rsidP="00AF579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Paroxetine</w:t>
      </w:r>
    </w:p>
    <w:p w14:paraId="695237B1" w14:textId="2AD95D37" w:rsidR="00C12C38" w:rsidRPr="00AF579B" w:rsidRDefault="00C12C38" w:rsidP="00AF579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Vortioxetine</w:t>
      </w:r>
    </w:p>
    <w:p w14:paraId="6FD9D20E" w14:textId="62FF806A" w:rsidR="00C12C38" w:rsidRPr="00AF579B" w:rsidRDefault="00C12C38" w:rsidP="00AF579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Bupropion </w:t>
      </w:r>
    </w:p>
    <w:p w14:paraId="7EEE5A77" w14:textId="2EF1FB08" w:rsidR="00C12C38" w:rsidRPr="00AF579B" w:rsidRDefault="00C12C38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</w:p>
    <w:p w14:paraId="143822CC" w14:textId="7B4DBC05" w:rsidR="00C12C38" w:rsidRPr="00AF579B" w:rsidRDefault="00C12C38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 xml:space="preserve">VRAAG 10 </w:t>
      </w:r>
    </w:p>
    <w:p w14:paraId="7032FC82" w14:textId="3D72CBB9" w:rsidR="00C12C38" w:rsidRPr="00AF579B" w:rsidRDefault="00C12C38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Welk</w:t>
      </w:r>
      <w:r w:rsidR="001A2CCD">
        <w:rPr>
          <w:rFonts w:ascii="Lato" w:hAnsi="Lato"/>
          <w:color w:val="000000"/>
          <w:sz w:val="21"/>
          <w:szCs w:val="21"/>
        </w:rPr>
        <w:t>e</w:t>
      </w:r>
      <w:r w:rsidRPr="00AF579B">
        <w:rPr>
          <w:rFonts w:ascii="Lato" w:hAnsi="Lato"/>
          <w:color w:val="000000"/>
          <w:sz w:val="21"/>
          <w:szCs w:val="21"/>
        </w:rPr>
        <w:t xml:space="preserve"> onderstaande middelen word</w:t>
      </w:r>
      <w:r w:rsidR="001A2CCD">
        <w:rPr>
          <w:rFonts w:ascii="Lato" w:hAnsi="Lato"/>
          <w:color w:val="000000"/>
          <w:sz w:val="21"/>
          <w:szCs w:val="21"/>
        </w:rPr>
        <w:t>en</w:t>
      </w:r>
      <w:r w:rsidRPr="00AF579B">
        <w:rPr>
          <w:rFonts w:ascii="Lato" w:hAnsi="Lato"/>
          <w:color w:val="000000"/>
          <w:sz w:val="21"/>
          <w:szCs w:val="21"/>
        </w:rPr>
        <w:t xml:space="preserve"> niet in verband gebracht met QT-verlenging?</w:t>
      </w:r>
    </w:p>
    <w:p w14:paraId="7A202005" w14:textId="4BA5C99C" w:rsidR="00C12C38" w:rsidRPr="00AF579B" w:rsidRDefault="00C12C38" w:rsidP="00AF579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  <w:r w:rsidRPr="00AF579B">
        <w:rPr>
          <w:rFonts w:ascii="Lato" w:hAnsi="Lato"/>
          <w:color w:val="000000"/>
          <w:sz w:val="21"/>
          <w:szCs w:val="21"/>
          <w:u w:val="single"/>
        </w:rPr>
        <w:t>Vortioxetine en bupropion</w:t>
      </w:r>
    </w:p>
    <w:p w14:paraId="06F04C25" w14:textId="67DFEA2E" w:rsidR="00C12C38" w:rsidRPr="00AF579B" w:rsidRDefault="00467D8D" w:rsidP="00AF579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Vortioxetine en citalopram </w:t>
      </w:r>
    </w:p>
    <w:p w14:paraId="76D1E251" w14:textId="6A2DCD63" w:rsidR="00467D8D" w:rsidRPr="00AF579B" w:rsidRDefault="00467D8D" w:rsidP="00AF579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Citalopram en nortriptyline</w:t>
      </w:r>
    </w:p>
    <w:p w14:paraId="707F6FF4" w14:textId="36EB788F" w:rsidR="00467D8D" w:rsidRPr="00AF579B" w:rsidRDefault="00467D8D" w:rsidP="00AF579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Bupropion en citalopram </w:t>
      </w:r>
    </w:p>
    <w:p w14:paraId="5B9544B2" w14:textId="4BAB3B06" w:rsidR="00381B75" w:rsidRPr="00AF579B" w:rsidRDefault="00381B75" w:rsidP="00AF579B">
      <w:pPr>
        <w:jc w:val="both"/>
        <w:rPr>
          <w:rFonts w:ascii="Lato" w:hAnsi="Lato"/>
          <w:sz w:val="21"/>
          <w:szCs w:val="21"/>
        </w:rPr>
      </w:pPr>
    </w:p>
    <w:p w14:paraId="04BE2377" w14:textId="77777777" w:rsidR="00C55E37" w:rsidRDefault="00C55E37">
      <w:pPr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br w:type="page"/>
      </w:r>
    </w:p>
    <w:p w14:paraId="519B2F5A" w14:textId="43E35EF1" w:rsidR="009C187B" w:rsidRPr="00AF579B" w:rsidRDefault="009C187B" w:rsidP="00AF579B">
      <w:pPr>
        <w:jc w:val="both"/>
        <w:rPr>
          <w:rFonts w:ascii="Lato" w:hAnsi="Lato"/>
          <w:b/>
          <w:bCs/>
          <w:sz w:val="32"/>
          <w:szCs w:val="32"/>
        </w:rPr>
      </w:pPr>
      <w:r w:rsidRPr="00AF579B">
        <w:rPr>
          <w:rFonts w:ascii="Lato" w:hAnsi="Lato"/>
          <w:b/>
          <w:bCs/>
          <w:sz w:val="32"/>
          <w:szCs w:val="32"/>
        </w:rPr>
        <w:lastRenderedPageBreak/>
        <w:t>TOETS 2</w:t>
      </w:r>
    </w:p>
    <w:p w14:paraId="38D7ADA2" w14:textId="26B094D9" w:rsidR="009C187B" w:rsidRPr="00AF579B" w:rsidRDefault="009C187B" w:rsidP="00AF579B">
      <w:pPr>
        <w:jc w:val="both"/>
        <w:rPr>
          <w:rFonts w:ascii="Lato" w:hAnsi="Lato"/>
          <w:b/>
          <w:bCs/>
          <w:sz w:val="21"/>
          <w:szCs w:val="21"/>
        </w:rPr>
      </w:pPr>
    </w:p>
    <w:p w14:paraId="5F4B0213" w14:textId="22BCFE10" w:rsidR="009C187B" w:rsidRPr="00AF579B" w:rsidRDefault="009C187B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1</w:t>
      </w:r>
    </w:p>
    <w:p w14:paraId="55E928CB" w14:textId="2E1E3409" w:rsidR="009C187B" w:rsidRPr="00AF579B" w:rsidRDefault="009C187B" w:rsidP="00AF579B">
      <w:pPr>
        <w:jc w:val="both"/>
        <w:rPr>
          <w:rFonts w:ascii="Lato" w:hAnsi="Lato" w:cs="Arial"/>
          <w:sz w:val="21"/>
          <w:szCs w:val="21"/>
        </w:rPr>
      </w:pPr>
      <w:r w:rsidRPr="00AF579B">
        <w:rPr>
          <w:rFonts w:ascii="Lato" w:hAnsi="Lato" w:cs="Arial"/>
          <w:sz w:val="21"/>
          <w:szCs w:val="21"/>
        </w:rPr>
        <w:t>Wat is de belangrijkste beperking van de mono-amine hypothese</w:t>
      </w:r>
      <w:r w:rsidR="0048771A">
        <w:rPr>
          <w:rFonts w:ascii="Lato" w:hAnsi="Lato" w:cs="Arial"/>
          <w:sz w:val="21"/>
          <w:szCs w:val="21"/>
        </w:rPr>
        <w:t xml:space="preserve"> bij </w:t>
      </w:r>
      <w:r w:rsidR="00F63739">
        <w:rPr>
          <w:rFonts w:ascii="Lato" w:hAnsi="Lato" w:cs="Arial"/>
          <w:sz w:val="21"/>
          <w:szCs w:val="21"/>
        </w:rPr>
        <w:t>depressie</w:t>
      </w:r>
      <w:r w:rsidRPr="00AF579B">
        <w:rPr>
          <w:rFonts w:ascii="Lato" w:hAnsi="Lato" w:cs="Arial"/>
          <w:sz w:val="21"/>
          <w:szCs w:val="21"/>
        </w:rPr>
        <w:t>, die uitgaat van een ‘tekort’ aan mono-amines?</w:t>
      </w:r>
    </w:p>
    <w:p w14:paraId="6CCED4A0" w14:textId="77777777" w:rsidR="009C187B" w:rsidRPr="00AF579B" w:rsidRDefault="009C187B" w:rsidP="00AF579B">
      <w:pPr>
        <w:pStyle w:val="ListParagraph"/>
        <w:numPr>
          <w:ilvl w:val="0"/>
          <w:numId w:val="4"/>
        </w:numPr>
        <w:jc w:val="both"/>
        <w:rPr>
          <w:rFonts w:ascii="Lato" w:hAnsi="Lato" w:cs="Arial"/>
          <w:sz w:val="21"/>
          <w:szCs w:val="21"/>
        </w:rPr>
      </w:pPr>
      <w:r w:rsidRPr="00AF579B">
        <w:rPr>
          <w:rFonts w:ascii="Lato" w:hAnsi="Lato" w:cs="Arial"/>
          <w:sz w:val="21"/>
          <w:szCs w:val="21"/>
        </w:rPr>
        <w:t xml:space="preserve">Deze verklaart niet de rol van noradrenaline en dopamine </w:t>
      </w:r>
    </w:p>
    <w:p w14:paraId="55BFF902" w14:textId="77777777" w:rsidR="009C187B" w:rsidRPr="00AF579B" w:rsidRDefault="009C187B" w:rsidP="00AF579B">
      <w:pPr>
        <w:pStyle w:val="ListParagraph"/>
        <w:numPr>
          <w:ilvl w:val="0"/>
          <w:numId w:val="4"/>
        </w:numPr>
        <w:jc w:val="both"/>
        <w:rPr>
          <w:rFonts w:ascii="Lato" w:hAnsi="Lato" w:cs="Arial"/>
          <w:sz w:val="21"/>
          <w:szCs w:val="21"/>
        </w:rPr>
      </w:pPr>
      <w:r w:rsidRPr="00AF579B">
        <w:rPr>
          <w:rFonts w:ascii="Lato" w:hAnsi="Lato" w:cs="Arial"/>
          <w:sz w:val="21"/>
          <w:szCs w:val="21"/>
        </w:rPr>
        <w:t>Deze verklaart niet waarom geneesmiddelen die 5-HT</w:t>
      </w:r>
      <w:r w:rsidRPr="00AF579B">
        <w:rPr>
          <w:rFonts w:ascii="Lato" w:hAnsi="Lato" w:cs="Arial"/>
          <w:sz w:val="21"/>
          <w:szCs w:val="21"/>
          <w:vertAlign w:val="subscript"/>
        </w:rPr>
        <w:t>1A</w:t>
      </w:r>
      <w:r w:rsidRPr="00AF579B">
        <w:rPr>
          <w:rFonts w:ascii="Lato" w:hAnsi="Lato" w:cs="Arial"/>
          <w:sz w:val="21"/>
          <w:szCs w:val="21"/>
        </w:rPr>
        <w:t xml:space="preserve"> receptoren beïnvloeden een antidepressief effect hebben </w:t>
      </w:r>
    </w:p>
    <w:p w14:paraId="40C0975F" w14:textId="77777777" w:rsidR="009C187B" w:rsidRPr="00AF579B" w:rsidRDefault="009C187B" w:rsidP="00AF579B">
      <w:pPr>
        <w:pStyle w:val="ListParagraph"/>
        <w:numPr>
          <w:ilvl w:val="0"/>
          <w:numId w:val="4"/>
        </w:numPr>
        <w:jc w:val="both"/>
        <w:rPr>
          <w:rFonts w:ascii="Lato" w:hAnsi="Lato" w:cs="Arial"/>
          <w:sz w:val="21"/>
          <w:szCs w:val="21"/>
        </w:rPr>
      </w:pPr>
      <w:r w:rsidRPr="00AF579B">
        <w:rPr>
          <w:rFonts w:ascii="Lato" w:hAnsi="Lato" w:cs="Arial"/>
          <w:sz w:val="21"/>
          <w:szCs w:val="21"/>
        </w:rPr>
        <w:t xml:space="preserve">Deze verklaart niet wat de rol is van andere neurotransmitters in de </w:t>
      </w:r>
      <w:proofErr w:type="spellStart"/>
      <w:r w:rsidRPr="00AF579B">
        <w:rPr>
          <w:rFonts w:ascii="Lato" w:hAnsi="Lato" w:cs="Arial"/>
          <w:sz w:val="21"/>
          <w:szCs w:val="21"/>
        </w:rPr>
        <w:t>etiopathogenese</w:t>
      </w:r>
      <w:proofErr w:type="spellEnd"/>
      <w:r w:rsidRPr="00AF579B">
        <w:rPr>
          <w:rFonts w:ascii="Lato" w:hAnsi="Lato" w:cs="Arial"/>
          <w:sz w:val="21"/>
          <w:szCs w:val="21"/>
        </w:rPr>
        <w:t xml:space="preserve"> zoals </w:t>
      </w:r>
      <w:proofErr w:type="spellStart"/>
      <w:r w:rsidRPr="00AF579B">
        <w:rPr>
          <w:rFonts w:ascii="Lato" w:hAnsi="Lato" w:cs="Arial"/>
          <w:sz w:val="21"/>
          <w:szCs w:val="21"/>
        </w:rPr>
        <w:t>glutamaat</w:t>
      </w:r>
      <w:proofErr w:type="spellEnd"/>
      <w:r w:rsidRPr="00AF579B">
        <w:rPr>
          <w:rFonts w:ascii="Lato" w:hAnsi="Lato" w:cs="Arial"/>
          <w:sz w:val="21"/>
          <w:szCs w:val="21"/>
        </w:rPr>
        <w:t xml:space="preserve"> </w:t>
      </w:r>
    </w:p>
    <w:p w14:paraId="377BE297" w14:textId="77777777" w:rsidR="009C187B" w:rsidRPr="00AF579B" w:rsidRDefault="009C187B" w:rsidP="00AF579B">
      <w:pPr>
        <w:pStyle w:val="ListParagraph"/>
        <w:numPr>
          <w:ilvl w:val="0"/>
          <w:numId w:val="4"/>
        </w:numPr>
        <w:jc w:val="both"/>
        <w:rPr>
          <w:rFonts w:ascii="Lato" w:hAnsi="Lato" w:cs="Arial"/>
          <w:sz w:val="21"/>
          <w:szCs w:val="21"/>
          <w:u w:val="single"/>
        </w:rPr>
      </w:pPr>
      <w:r w:rsidRPr="00AF579B">
        <w:rPr>
          <w:rFonts w:ascii="Lato" w:hAnsi="Lato" w:cs="Arial"/>
          <w:sz w:val="21"/>
          <w:szCs w:val="21"/>
          <w:u w:val="single"/>
        </w:rPr>
        <w:t>Deze verklaart niet waarom middelen die acuut serotonine verhogen geen direct (maximaal) antidepressief effect hebben</w:t>
      </w:r>
    </w:p>
    <w:p w14:paraId="67B64104" w14:textId="636E875D" w:rsidR="009C187B" w:rsidRPr="00AF579B" w:rsidRDefault="009C187B" w:rsidP="00AF579B">
      <w:pPr>
        <w:jc w:val="both"/>
        <w:rPr>
          <w:rFonts w:ascii="Lato" w:hAnsi="Lato"/>
          <w:b/>
          <w:bCs/>
          <w:sz w:val="21"/>
          <w:szCs w:val="21"/>
        </w:rPr>
      </w:pPr>
    </w:p>
    <w:p w14:paraId="5464D60F" w14:textId="77777777" w:rsidR="00223546" w:rsidRPr="00AF579B" w:rsidRDefault="00223546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2</w:t>
      </w:r>
    </w:p>
    <w:p w14:paraId="3B74EEBE" w14:textId="64818283" w:rsidR="00223546" w:rsidRPr="00AF579B" w:rsidRDefault="00223546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Wat is de meest voorkomende serotoninereceptor in het limbisch systeem? </w:t>
      </w:r>
    </w:p>
    <w:p w14:paraId="0FF7BB14" w14:textId="4D0E8C0C" w:rsidR="00223546" w:rsidRPr="00AF579B" w:rsidRDefault="00223546" w:rsidP="00AF579B">
      <w:pPr>
        <w:pStyle w:val="ListParagraph"/>
        <w:numPr>
          <w:ilvl w:val="0"/>
          <w:numId w:val="26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5HT</w:t>
      </w:r>
      <w:r w:rsidRPr="00AF579B">
        <w:rPr>
          <w:rFonts w:ascii="Lato" w:hAnsi="Lato"/>
          <w:sz w:val="21"/>
          <w:szCs w:val="21"/>
          <w:u w:val="single"/>
          <w:vertAlign w:val="subscript"/>
        </w:rPr>
        <w:t>1A</w:t>
      </w:r>
    </w:p>
    <w:p w14:paraId="2DD0AFC1" w14:textId="77777777" w:rsidR="00223546" w:rsidRPr="00AF579B" w:rsidRDefault="00223546" w:rsidP="00AF579B">
      <w:pPr>
        <w:pStyle w:val="ListParagraph"/>
        <w:numPr>
          <w:ilvl w:val="0"/>
          <w:numId w:val="26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5HT</w:t>
      </w:r>
      <w:r w:rsidRPr="00AF579B">
        <w:rPr>
          <w:rFonts w:ascii="Lato" w:hAnsi="Lato"/>
          <w:sz w:val="21"/>
          <w:szCs w:val="21"/>
          <w:vertAlign w:val="subscript"/>
        </w:rPr>
        <w:t>2A</w:t>
      </w:r>
    </w:p>
    <w:p w14:paraId="39F34F83" w14:textId="77777777" w:rsidR="00223546" w:rsidRPr="00AF579B" w:rsidRDefault="00223546" w:rsidP="00AF579B">
      <w:pPr>
        <w:pStyle w:val="ListParagraph"/>
        <w:numPr>
          <w:ilvl w:val="0"/>
          <w:numId w:val="26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5HT</w:t>
      </w:r>
      <w:r w:rsidRPr="00AF579B">
        <w:rPr>
          <w:rFonts w:ascii="Lato" w:hAnsi="Lato"/>
          <w:sz w:val="21"/>
          <w:szCs w:val="21"/>
          <w:vertAlign w:val="subscript"/>
        </w:rPr>
        <w:t>3</w:t>
      </w:r>
    </w:p>
    <w:p w14:paraId="1E0CDA3D" w14:textId="77777777" w:rsidR="00C55E37" w:rsidRPr="00C55E37" w:rsidRDefault="00223546" w:rsidP="00C55E37">
      <w:pPr>
        <w:pStyle w:val="ListParagraph"/>
        <w:numPr>
          <w:ilvl w:val="0"/>
          <w:numId w:val="26"/>
        </w:numPr>
        <w:jc w:val="both"/>
        <w:rPr>
          <w:rFonts w:ascii="Lato" w:hAnsi="Lato"/>
          <w:b/>
          <w:bCs/>
          <w:sz w:val="21"/>
          <w:szCs w:val="21"/>
        </w:rPr>
      </w:pPr>
      <w:r w:rsidRPr="00C55E37">
        <w:rPr>
          <w:rFonts w:ascii="Lato" w:hAnsi="Lato"/>
          <w:sz w:val="21"/>
          <w:szCs w:val="21"/>
        </w:rPr>
        <w:t>5HT</w:t>
      </w:r>
    </w:p>
    <w:p w14:paraId="67315548" w14:textId="77777777" w:rsidR="00C55E37" w:rsidRDefault="00C55E37" w:rsidP="00C55E37">
      <w:pPr>
        <w:jc w:val="both"/>
        <w:rPr>
          <w:rFonts w:ascii="Lato" w:hAnsi="Lato"/>
          <w:b/>
          <w:bCs/>
          <w:sz w:val="21"/>
          <w:szCs w:val="21"/>
        </w:rPr>
      </w:pPr>
    </w:p>
    <w:p w14:paraId="030428BB" w14:textId="5C709C84" w:rsidR="009C187B" w:rsidRPr="00C55E37" w:rsidRDefault="009C187B" w:rsidP="00C55E37">
      <w:pPr>
        <w:jc w:val="both"/>
        <w:rPr>
          <w:rFonts w:ascii="Lato" w:hAnsi="Lato"/>
          <w:b/>
          <w:bCs/>
          <w:sz w:val="21"/>
          <w:szCs w:val="21"/>
        </w:rPr>
      </w:pPr>
      <w:r w:rsidRPr="00C55E37">
        <w:rPr>
          <w:rFonts w:ascii="Lato" w:hAnsi="Lato"/>
          <w:b/>
          <w:bCs/>
          <w:sz w:val="21"/>
          <w:szCs w:val="21"/>
        </w:rPr>
        <w:t xml:space="preserve">VRAAG </w:t>
      </w:r>
      <w:r w:rsidR="00223546" w:rsidRPr="00C55E37">
        <w:rPr>
          <w:rFonts w:ascii="Lato" w:hAnsi="Lato"/>
          <w:b/>
          <w:bCs/>
          <w:sz w:val="21"/>
          <w:szCs w:val="21"/>
        </w:rPr>
        <w:t>3</w:t>
      </w:r>
    </w:p>
    <w:p w14:paraId="3AADDBDE" w14:textId="1CF4AF2D" w:rsidR="009C187B" w:rsidRPr="00AF579B" w:rsidRDefault="009C187B" w:rsidP="00AF579B">
      <w:pPr>
        <w:autoSpaceDE w:val="0"/>
        <w:autoSpaceDN w:val="0"/>
        <w:adjustRightInd w:val="0"/>
        <w:jc w:val="both"/>
        <w:rPr>
          <w:rFonts w:ascii="Lato" w:hAnsi="Lato"/>
          <w:color w:val="FF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Welke 5-HTreceptoren zijn vermoedelijk verantwoordelijk voor downstream effecten van serotonerge antidepressiva en het antidepressieve effect? </w:t>
      </w:r>
    </w:p>
    <w:p w14:paraId="3AD8A672" w14:textId="77777777" w:rsidR="009C187B" w:rsidRPr="00AF579B" w:rsidRDefault="009C187B" w:rsidP="00AF57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proofErr w:type="spellStart"/>
      <w:r w:rsidRPr="00AF579B">
        <w:rPr>
          <w:rFonts w:ascii="Lato" w:hAnsi="Lato"/>
          <w:color w:val="000000"/>
          <w:sz w:val="21"/>
          <w:szCs w:val="21"/>
        </w:rPr>
        <w:t>Somatodendritische</w:t>
      </w:r>
      <w:proofErr w:type="spellEnd"/>
      <w:r w:rsidRPr="00AF579B">
        <w:rPr>
          <w:rFonts w:ascii="Lato" w:hAnsi="Lato"/>
          <w:color w:val="000000"/>
          <w:sz w:val="21"/>
          <w:szCs w:val="21"/>
        </w:rPr>
        <w:t xml:space="preserve"> 5-HT</w:t>
      </w:r>
      <w:r w:rsidRPr="00AF579B">
        <w:rPr>
          <w:rFonts w:ascii="Lato" w:hAnsi="Lato"/>
          <w:color w:val="000000"/>
          <w:sz w:val="21"/>
          <w:szCs w:val="21"/>
          <w:vertAlign w:val="subscript"/>
        </w:rPr>
        <w:t>2A</w:t>
      </w:r>
      <w:r w:rsidRPr="00AF579B">
        <w:rPr>
          <w:rFonts w:ascii="Lato" w:hAnsi="Lato"/>
          <w:color w:val="000000"/>
          <w:sz w:val="21"/>
          <w:szCs w:val="21"/>
        </w:rPr>
        <w:t xml:space="preserve"> receptoren in </w:t>
      </w:r>
      <w:proofErr w:type="spellStart"/>
      <w:r w:rsidRPr="00AF579B">
        <w:rPr>
          <w:rFonts w:ascii="Lato" w:hAnsi="Lato"/>
          <w:color w:val="000000"/>
          <w:sz w:val="21"/>
          <w:szCs w:val="21"/>
          <w:lang w:val="en-US"/>
        </w:rPr>
        <w:t>corticolimbische</w:t>
      </w:r>
      <w:proofErr w:type="spellEnd"/>
      <w:r w:rsidRPr="00AF579B">
        <w:rPr>
          <w:rFonts w:ascii="Lato" w:hAnsi="Lato"/>
          <w:color w:val="000000"/>
          <w:sz w:val="21"/>
          <w:szCs w:val="21"/>
          <w:lang w:val="en-US"/>
        </w:rPr>
        <w:t xml:space="preserve"> </w:t>
      </w:r>
      <w:proofErr w:type="spellStart"/>
      <w:r w:rsidRPr="00AF579B">
        <w:rPr>
          <w:rFonts w:ascii="Lato" w:hAnsi="Lato"/>
          <w:color w:val="000000"/>
          <w:sz w:val="21"/>
          <w:szCs w:val="21"/>
          <w:lang w:val="en-US"/>
        </w:rPr>
        <w:t>structuren</w:t>
      </w:r>
      <w:proofErr w:type="spellEnd"/>
    </w:p>
    <w:p w14:paraId="2476323E" w14:textId="77777777" w:rsidR="009C187B" w:rsidRPr="00AF579B" w:rsidRDefault="009C187B" w:rsidP="00AF57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Somatodendritische 5-HT</w:t>
      </w:r>
      <w:r w:rsidRPr="00AF579B">
        <w:rPr>
          <w:rFonts w:ascii="Lato" w:hAnsi="Lato"/>
          <w:color w:val="000000"/>
          <w:sz w:val="21"/>
          <w:szCs w:val="21"/>
          <w:vertAlign w:val="subscript"/>
        </w:rPr>
        <w:t>2C</w:t>
      </w:r>
      <w:r w:rsidRPr="00AF579B">
        <w:rPr>
          <w:rFonts w:ascii="Lato" w:hAnsi="Lato"/>
          <w:color w:val="000000"/>
          <w:sz w:val="21"/>
          <w:szCs w:val="21"/>
        </w:rPr>
        <w:t xml:space="preserve"> receptoren in de raphekernen</w:t>
      </w:r>
    </w:p>
    <w:p w14:paraId="65722B4B" w14:textId="77777777" w:rsidR="009C187B" w:rsidRPr="00AF579B" w:rsidRDefault="009C187B" w:rsidP="00AF57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  <w:lang w:val="en-US"/>
        </w:rPr>
      </w:pPr>
      <w:proofErr w:type="spellStart"/>
      <w:r w:rsidRPr="00AF579B">
        <w:rPr>
          <w:rFonts w:ascii="Lato" w:hAnsi="Lato"/>
          <w:color w:val="000000"/>
          <w:sz w:val="21"/>
          <w:szCs w:val="21"/>
          <w:u w:val="single"/>
          <w:lang w:val="en-US"/>
        </w:rPr>
        <w:t>Postsynaptische</w:t>
      </w:r>
      <w:proofErr w:type="spellEnd"/>
      <w:r w:rsidRPr="00AF579B">
        <w:rPr>
          <w:rFonts w:ascii="Lato" w:hAnsi="Lato"/>
          <w:color w:val="000000"/>
          <w:sz w:val="21"/>
          <w:szCs w:val="21"/>
          <w:u w:val="single"/>
          <w:lang w:val="en-US"/>
        </w:rPr>
        <w:t xml:space="preserve"> 5-HT</w:t>
      </w:r>
      <w:r w:rsidRPr="00AF579B">
        <w:rPr>
          <w:rFonts w:ascii="Lato" w:hAnsi="Lato"/>
          <w:color w:val="000000"/>
          <w:sz w:val="21"/>
          <w:szCs w:val="21"/>
          <w:u w:val="single"/>
          <w:vertAlign w:val="subscript"/>
          <w:lang w:val="en-US"/>
        </w:rPr>
        <w:t>1A</w:t>
      </w:r>
      <w:r w:rsidRPr="00AF579B">
        <w:rPr>
          <w:rFonts w:ascii="Lato" w:hAnsi="Lato"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Pr="00AF579B">
        <w:rPr>
          <w:rFonts w:ascii="Lato" w:hAnsi="Lato"/>
          <w:color w:val="000000"/>
          <w:sz w:val="21"/>
          <w:szCs w:val="21"/>
          <w:u w:val="single"/>
          <w:lang w:val="en-US"/>
        </w:rPr>
        <w:t>receptoren</w:t>
      </w:r>
      <w:proofErr w:type="spellEnd"/>
      <w:r w:rsidRPr="00AF579B">
        <w:rPr>
          <w:rFonts w:ascii="Lato" w:hAnsi="Lato"/>
          <w:color w:val="000000"/>
          <w:sz w:val="21"/>
          <w:szCs w:val="21"/>
          <w:u w:val="single"/>
          <w:lang w:val="en-US"/>
        </w:rPr>
        <w:t xml:space="preserve"> in </w:t>
      </w:r>
      <w:proofErr w:type="spellStart"/>
      <w:r w:rsidRPr="00AF579B">
        <w:rPr>
          <w:rFonts w:ascii="Lato" w:hAnsi="Lato"/>
          <w:color w:val="000000"/>
          <w:sz w:val="21"/>
          <w:szCs w:val="21"/>
          <w:u w:val="single"/>
          <w:lang w:val="en-US"/>
        </w:rPr>
        <w:t>corticolimbische</w:t>
      </w:r>
      <w:proofErr w:type="spellEnd"/>
      <w:r w:rsidRPr="00AF579B">
        <w:rPr>
          <w:rFonts w:ascii="Lato" w:hAnsi="Lato"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Pr="00AF579B">
        <w:rPr>
          <w:rFonts w:ascii="Lato" w:hAnsi="Lato"/>
          <w:color w:val="000000"/>
          <w:sz w:val="21"/>
          <w:szCs w:val="21"/>
          <w:u w:val="single"/>
          <w:lang w:val="en-US"/>
        </w:rPr>
        <w:t>structuren</w:t>
      </w:r>
      <w:proofErr w:type="spellEnd"/>
    </w:p>
    <w:p w14:paraId="67F3D3FB" w14:textId="77777777" w:rsidR="009C187B" w:rsidRPr="00AF579B" w:rsidRDefault="009C187B" w:rsidP="00AF57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Postsynaptische 5-HT</w:t>
      </w:r>
      <w:r w:rsidRPr="00AF579B">
        <w:rPr>
          <w:rFonts w:ascii="Lato" w:hAnsi="Lato"/>
          <w:color w:val="000000"/>
          <w:sz w:val="21"/>
          <w:szCs w:val="21"/>
          <w:vertAlign w:val="subscript"/>
        </w:rPr>
        <w:t>7</w:t>
      </w:r>
      <w:r w:rsidRPr="00AF579B">
        <w:rPr>
          <w:rFonts w:ascii="Lato" w:hAnsi="Lato"/>
          <w:color w:val="000000"/>
          <w:sz w:val="21"/>
          <w:szCs w:val="21"/>
        </w:rPr>
        <w:t xml:space="preserve"> receptoren in de raphekernen</w:t>
      </w:r>
    </w:p>
    <w:p w14:paraId="607319B3" w14:textId="5716DB30" w:rsidR="009C187B" w:rsidRPr="00AF579B" w:rsidRDefault="009C187B" w:rsidP="00AF579B">
      <w:pPr>
        <w:jc w:val="both"/>
        <w:rPr>
          <w:rFonts w:ascii="Lato" w:hAnsi="Lato"/>
          <w:sz w:val="21"/>
          <w:szCs w:val="21"/>
        </w:rPr>
      </w:pPr>
    </w:p>
    <w:p w14:paraId="22E39EB3" w14:textId="6C27BC43" w:rsidR="009C187B" w:rsidRPr="00AF579B" w:rsidRDefault="009C187B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 xml:space="preserve">VRAAG </w:t>
      </w:r>
      <w:r w:rsidR="00010CC5" w:rsidRPr="00AF579B">
        <w:rPr>
          <w:rFonts w:ascii="Lato" w:hAnsi="Lato"/>
          <w:b/>
          <w:bCs/>
          <w:sz w:val="21"/>
          <w:szCs w:val="21"/>
        </w:rPr>
        <w:t>4</w:t>
      </w:r>
    </w:p>
    <w:p w14:paraId="60630198" w14:textId="77777777" w:rsidR="009C187B" w:rsidRPr="00AF579B" w:rsidRDefault="009C187B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Welke SSRI blokkeert naast de serotonine reuptake transporter (SERT) ook in zwakke mate de heropname van dopamine? </w:t>
      </w:r>
    </w:p>
    <w:p w14:paraId="5140FF1B" w14:textId="77777777" w:rsidR="009C187B" w:rsidRPr="00AF579B" w:rsidRDefault="009C187B" w:rsidP="00AF579B">
      <w:pPr>
        <w:pStyle w:val="ListParagraph"/>
        <w:numPr>
          <w:ilvl w:val="0"/>
          <w:numId w:val="8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Paroxetine</w:t>
      </w:r>
    </w:p>
    <w:p w14:paraId="4587954F" w14:textId="77777777" w:rsidR="009C187B" w:rsidRPr="00AF579B" w:rsidRDefault="009C187B" w:rsidP="00AF579B">
      <w:pPr>
        <w:pStyle w:val="ListParagraph"/>
        <w:numPr>
          <w:ilvl w:val="0"/>
          <w:numId w:val="8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Fluvoxamine</w:t>
      </w:r>
    </w:p>
    <w:p w14:paraId="7D77E41E" w14:textId="77777777" w:rsidR="009C187B" w:rsidRPr="00AF579B" w:rsidRDefault="009C187B" w:rsidP="00AF579B">
      <w:pPr>
        <w:pStyle w:val="ListParagraph"/>
        <w:numPr>
          <w:ilvl w:val="0"/>
          <w:numId w:val="8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Sertraline</w:t>
      </w:r>
    </w:p>
    <w:p w14:paraId="7B774CBB" w14:textId="77777777" w:rsidR="009C187B" w:rsidRPr="00AF579B" w:rsidRDefault="009C187B" w:rsidP="00AF579B">
      <w:pPr>
        <w:pStyle w:val="ListParagraph"/>
        <w:numPr>
          <w:ilvl w:val="0"/>
          <w:numId w:val="8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Fluoxetine</w:t>
      </w:r>
    </w:p>
    <w:p w14:paraId="248D6B88" w14:textId="4272A926" w:rsidR="009C187B" w:rsidRPr="00AF579B" w:rsidRDefault="009C187B" w:rsidP="00AF579B">
      <w:pPr>
        <w:jc w:val="both"/>
        <w:rPr>
          <w:rFonts w:ascii="Lato" w:hAnsi="Lato"/>
          <w:sz w:val="21"/>
          <w:szCs w:val="21"/>
        </w:rPr>
      </w:pPr>
    </w:p>
    <w:p w14:paraId="43CFF165" w14:textId="62096F1B" w:rsidR="009C187B" w:rsidRPr="00AF579B" w:rsidRDefault="009C187B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 xml:space="preserve">VRAAG </w:t>
      </w:r>
      <w:r w:rsidR="00010CC5" w:rsidRPr="00AF579B">
        <w:rPr>
          <w:rFonts w:ascii="Lato" w:hAnsi="Lato"/>
          <w:b/>
          <w:bCs/>
          <w:sz w:val="21"/>
          <w:szCs w:val="21"/>
        </w:rPr>
        <w:t>5</w:t>
      </w:r>
    </w:p>
    <w:p w14:paraId="49E6152A" w14:textId="727349F8" w:rsidR="009C187B" w:rsidRPr="00AF579B" w:rsidRDefault="009C187B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Welk antidepressivum behoort tot de groep ‘</w:t>
      </w:r>
      <w:proofErr w:type="spellStart"/>
      <w:r w:rsidRPr="00AF579B">
        <w:rPr>
          <w:rFonts w:ascii="Lato" w:hAnsi="Lato"/>
          <w:sz w:val="21"/>
          <w:szCs w:val="21"/>
        </w:rPr>
        <w:t>N</w:t>
      </w:r>
      <w:r w:rsidR="001A2CCD">
        <w:rPr>
          <w:rFonts w:ascii="Lato" w:hAnsi="Lato"/>
          <w:sz w:val="21"/>
          <w:szCs w:val="21"/>
        </w:rPr>
        <w:t>a</w:t>
      </w:r>
      <w:r w:rsidRPr="00AF579B">
        <w:rPr>
          <w:rFonts w:ascii="Lato" w:hAnsi="Lato"/>
          <w:sz w:val="21"/>
          <w:szCs w:val="21"/>
        </w:rPr>
        <w:t>SSA</w:t>
      </w:r>
      <w:proofErr w:type="spellEnd"/>
      <w:r w:rsidRPr="00AF579B">
        <w:rPr>
          <w:rFonts w:ascii="Lato" w:hAnsi="Lato"/>
          <w:sz w:val="21"/>
          <w:szCs w:val="21"/>
        </w:rPr>
        <w:t>’</w:t>
      </w:r>
      <w:r w:rsidR="00AF579B">
        <w:rPr>
          <w:rFonts w:ascii="Lato" w:hAnsi="Lato"/>
          <w:sz w:val="21"/>
          <w:szCs w:val="21"/>
        </w:rPr>
        <w:t>:</w:t>
      </w:r>
      <w:r w:rsidRPr="00AF579B">
        <w:rPr>
          <w:rFonts w:ascii="Lato" w:hAnsi="Lato"/>
          <w:sz w:val="21"/>
          <w:szCs w:val="21"/>
        </w:rPr>
        <w:t xml:space="preserve"> </w:t>
      </w:r>
      <w:proofErr w:type="spellStart"/>
      <w:r w:rsidRPr="00AF579B">
        <w:rPr>
          <w:rFonts w:ascii="Lato" w:hAnsi="Lato"/>
          <w:sz w:val="21"/>
          <w:szCs w:val="21"/>
        </w:rPr>
        <w:t>Noradrenerg</w:t>
      </w:r>
      <w:proofErr w:type="spellEnd"/>
      <w:r w:rsidRPr="00AF579B">
        <w:rPr>
          <w:rFonts w:ascii="Lato" w:hAnsi="Lato"/>
          <w:sz w:val="21"/>
          <w:szCs w:val="21"/>
        </w:rPr>
        <w:t xml:space="preserve"> en Specifiek Serotonerg Antidepressivum?</w:t>
      </w:r>
    </w:p>
    <w:p w14:paraId="1AC6C3DA" w14:textId="77777777" w:rsidR="009C187B" w:rsidRPr="00AF579B" w:rsidRDefault="009C187B" w:rsidP="00AF579B">
      <w:pPr>
        <w:pStyle w:val="ListParagraph"/>
        <w:numPr>
          <w:ilvl w:val="0"/>
          <w:numId w:val="13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 xml:space="preserve">Mirtazapine </w:t>
      </w:r>
    </w:p>
    <w:p w14:paraId="565442A2" w14:textId="77777777" w:rsidR="009C187B" w:rsidRPr="00AF579B" w:rsidRDefault="009C187B" w:rsidP="00AF579B">
      <w:pPr>
        <w:pStyle w:val="ListParagraph"/>
        <w:numPr>
          <w:ilvl w:val="0"/>
          <w:numId w:val="13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Vortioxetine</w:t>
      </w:r>
    </w:p>
    <w:p w14:paraId="798D22C8" w14:textId="77777777" w:rsidR="009C187B" w:rsidRPr="00AF579B" w:rsidRDefault="009C187B" w:rsidP="00AF579B">
      <w:pPr>
        <w:pStyle w:val="ListParagraph"/>
        <w:numPr>
          <w:ilvl w:val="0"/>
          <w:numId w:val="13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Agomelatine</w:t>
      </w:r>
    </w:p>
    <w:p w14:paraId="367C3C02" w14:textId="77777777" w:rsidR="009C187B" w:rsidRPr="00AF579B" w:rsidRDefault="009C187B" w:rsidP="00AF579B">
      <w:pPr>
        <w:pStyle w:val="ListParagraph"/>
        <w:numPr>
          <w:ilvl w:val="0"/>
          <w:numId w:val="13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Bupropion </w:t>
      </w:r>
    </w:p>
    <w:p w14:paraId="4500C72E" w14:textId="0159CE3E" w:rsidR="009C187B" w:rsidRPr="00AF579B" w:rsidRDefault="009C187B" w:rsidP="00AF579B">
      <w:pPr>
        <w:jc w:val="both"/>
        <w:rPr>
          <w:rFonts w:ascii="Lato" w:hAnsi="Lato"/>
          <w:sz w:val="21"/>
          <w:szCs w:val="21"/>
        </w:rPr>
      </w:pPr>
    </w:p>
    <w:p w14:paraId="6D49D3B2" w14:textId="34BE9D2D" w:rsidR="009C187B" w:rsidRPr="00AF579B" w:rsidRDefault="009C187B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 xml:space="preserve">VRAAG </w:t>
      </w:r>
      <w:r w:rsidR="00010CC5" w:rsidRPr="00AF579B">
        <w:rPr>
          <w:rFonts w:ascii="Lato" w:hAnsi="Lato"/>
          <w:b/>
          <w:bCs/>
          <w:sz w:val="21"/>
          <w:szCs w:val="21"/>
        </w:rPr>
        <w:t>6</w:t>
      </w:r>
    </w:p>
    <w:p w14:paraId="3006CAA1" w14:textId="77777777" w:rsidR="009C187B" w:rsidRPr="00AF579B" w:rsidRDefault="009C187B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Welke effecten worden voornamelijk toegeschreven aan blokkade van histaminereceptoren?</w:t>
      </w:r>
    </w:p>
    <w:p w14:paraId="0F98446E" w14:textId="77777777" w:rsidR="009C187B" w:rsidRPr="00AF579B" w:rsidRDefault="009C187B" w:rsidP="00AF579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  <w:r w:rsidRPr="00AF579B">
        <w:rPr>
          <w:rFonts w:ascii="Lato" w:hAnsi="Lato"/>
          <w:color w:val="000000"/>
          <w:sz w:val="21"/>
          <w:szCs w:val="21"/>
          <w:u w:val="single"/>
        </w:rPr>
        <w:t xml:space="preserve">Sedatie en toename van de eetlust </w:t>
      </w:r>
    </w:p>
    <w:p w14:paraId="5F85DD71" w14:textId="77777777" w:rsidR="009C187B" w:rsidRPr="00AF579B" w:rsidRDefault="009C187B" w:rsidP="00AF579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Sedatie en afname van de eetlust</w:t>
      </w:r>
    </w:p>
    <w:p w14:paraId="2D8D1BB5" w14:textId="77777777" w:rsidR="009C187B" w:rsidRPr="00AF579B" w:rsidRDefault="009C187B" w:rsidP="00AF579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Slapeloosheid en afname van de eetlust</w:t>
      </w:r>
    </w:p>
    <w:p w14:paraId="196CB890" w14:textId="77777777" w:rsidR="009C187B" w:rsidRPr="00AF579B" w:rsidRDefault="009C187B" w:rsidP="00AF579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lastRenderedPageBreak/>
        <w:t>Slapeloosheid en toename van de eetlust</w:t>
      </w:r>
    </w:p>
    <w:p w14:paraId="37F5C9FF" w14:textId="0FA08864" w:rsidR="009C187B" w:rsidRPr="00AF579B" w:rsidRDefault="009C187B" w:rsidP="00AF579B">
      <w:pPr>
        <w:jc w:val="both"/>
        <w:rPr>
          <w:rFonts w:ascii="Lato" w:hAnsi="Lato"/>
          <w:sz w:val="21"/>
          <w:szCs w:val="21"/>
        </w:rPr>
      </w:pPr>
    </w:p>
    <w:p w14:paraId="1C9D0AEB" w14:textId="23A94446" w:rsidR="00010CC5" w:rsidRPr="00AF579B" w:rsidRDefault="00010CC5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7</w:t>
      </w:r>
    </w:p>
    <w:p w14:paraId="392E34F8" w14:textId="11D75DD7" w:rsidR="00CA790C" w:rsidRPr="00AF579B" w:rsidRDefault="00CA790C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Welk TCA werkt het meest sederend, al reeds bij zeer lage doseringen (3-6 mg)?</w:t>
      </w:r>
    </w:p>
    <w:p w14:paraId="0294B621" w14:textId="62A1D6EA" w:rsidR="00CA790C" w:rsidRPr="00AF579B" w:rsidRDefault="00CA790C" w:rsidP="00AF579B">
      <w:pPr>
        <w:pStyle w:val="ListParagraph"/>
        <w:numPr>
          <w:ilvl w:val="0"/>
          <w:numId w:val="27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Doxepine</w:t>
      </w:r>
    </w:p>
    <w:p w14:paraId="75BEC29F" w14:textId="61E2C064" w:rsidR="00CA790C" w:rsidRPr="00AF579B" w:rsidRDefault="00CA790C" w:rsidP="00AF579B">
      <w:pPr>
        <w:pStyle w:val="ListParagraph"/>
        <w:numPr>
          <w:ilvl w:val="0"/>
          <w:numId w:val="27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Nortriptyline</w:t>
      </w:r>
    </w:p>
    <w:p w14:paraId="093A33C3" w14:textId="69E2D98A" w:rsidR="00CA790C" w:rsidRPr="00AF579B" w:rsidRDefault="003A4553" w:rsidP="00AF579B">
      <w:pPr>
        <w:pStyle w:val="ListParagraph"/>
        <w:numPr>
          <w:ilvl w:val="0"/>
          <w:numId w:val="27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Imipramine</w:t>
      </w:r>
    </w:p>
    <w:p w14:paraId="3EC06211" w14:textId="4CF85F7F" w:rsidR="003A4553" w:rsidRPr="00AF579B" w:rsidRDefault="003A4553" w:rsidP="00AF579B">
      <w:pPr>
        <w:pStyle w:val="ListParagraph"/>
        <w:numPr>
          <w:ilvl w:val="0"/>
          <w:numId w:val="27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Clomipramine </w:t>
      </w:r>
    </w:p>
    <w:p w14:paraId="2D028E75" w14:textId="77777777" w:rsidR="00CA790C" w:rsidRPr="00AF579B" w:rsidRDefault="00CA790C" w:rsidP="00AF579B">
      <w:pPr>
        <w:jc w:val="both"/>
        <w:rPr>
          <w:rFonts w:ascii="Lato" w:hAnsi="Lato"/>
          <w:b/>
          <w:bCs/>
          <w:sz w:val="21"/>
          <w:szCs w:val="21"/>
        </w:rPr>
      </w:pPr>
    </w:p>
    <w:p w14:paraId="1509AD03" w14:textId="1A4042A4" w:rsidR="009C187B" w:rsidRPr="00AF579B" w:rsidRDefault="009C187B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 xml:space="preserve">VRAAG </w:t>
      </w:r>
      <w:r w:rsidR="00010CC5" w:rsidRPr="00AF579B">
        <w:rPr>
          <w:rFonts w:ascii="Lato" w:hAnsi="Lato"/>
          <w:b/>
          <w:bCs/>
          <w:sz w:val="21"/>
          <w:szCs w:val="21"/>
        </w:rPr>
        <w:t>8</w:t>
      </w:r>
    </w:p>
    <w:p w14:paraId="05E0CA40" w14:textId="0A4B2937" w:rsidR="009C187B" w:rsidRPr="00AF579B" w:rsidRDefault="00CA5435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Welk van onderstaande antidepressiva geeft het meest overtuigend gewichtsafname, zowel op korte als middellange termijn?</w:t>
      </w:r>
    </w:p>
    <w:p w14:paraId="25620D6F" w14:textId="170C328E" w:rsidR="00CA5435" w:rsidRPr="00AF579B" w:rsidRDefault="00CA5435" w:rsidP="00AF579B">
      <w:pPr>
        <w:pStyle w:val="ListParagraph"/>
        <w:numPr>
          <w:ilvl w:val="0"/>
          <w:numId w:val="25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Bupropion</w:t>
      </w:r>
    </w:p>
    <w:p w14:paraId="35B42498" w14:textId="3E5AE86E" w:rsidR="00CA5435" w:rsidRPr="00AF579B" w:rsidRDefault="00CA5435" w:rsidP="00AF579B">
      <w:pPr>
        <w:pStyle w:val="ListParagraph"/>
        <w:numPr>
          <w:ilvl w:val="0"/>
          <w:numId w:val="25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Paroxetine</w:t>
      </w:r>
    </w:p>
    <w:p w14:paraId="40938693" w14:textId="07707E3B" w:rsidR="00CA5435" w:rsidRPr="00AF579B" w:rsidRDefault="00CA5435" w:rsidP="00AF579B">
      <w:pPr>
        <w:pStyle w:val="ListParagraph"/>
        <w:numPr>
          <w:ilvl w:val="0"/>
          <w:numId w:val="25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Nortriptyline</w:t>
      </w:r>
    </w:p>
    <w:p w14:paraId="01A7453A" w14:textId="4434094F" w:rsidR="00CA5435" w:rsidRPr="00AF579B" w:rsidRDefault="00CA5435" w:rsidP="00AF579B">
      <w:pPr>
        <w:pStyle w:val="ListParagraph"/>
        <w:numPr>
          <w:ilvl w:val="0"/>
          <w:numId w:val="25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Citalopram </w:t>
      </w:r>
    </w:p>
    <w:p w14:paraId="1B55FA1D" w14:textId="79A25609" w:rsidR="003A4553" w:rsidRPr="00AF579B" w:rsidRDefault="003A4553" w:rsidP="00AF579B">
      <w:pPr>
        <w:jc w:val="both"/>
        <w:rPr>
          <w:rFonts w:ascii="Lato" w:hAnsi="Lato"/>
          <w:sz w:val="21"/>
          <w:szCs w:val="21"/>
        </w:rPr>
      </w:pPr>
    </w:p>
    <w:p w14:paraId="63CB833D" w14:textId="4CB5145F" w:rsidR="003A4553" w:rsidRPr="00AF579B" w:rsidRDefault="00010CC5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9</w:t>
      </w:r>
    </w:p>
    <w:p w14:paraId="229F0102" w14:textId="77777777" w:rsidR="00C9767F" w:rsidRPr="00AF579B" w:rsidRDefault="00C9767F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Bij welk van onderstaande antidepressiva is het risico op seksuele disfunctie het laagst? </w:t>
      </w:r>
    </w:p>
    <w:p w14:paraId="48F66D76" w14:textId="77777777" w:rsidR="00C9767F" w:rsidRPr="00AF579B" w:rsidRDefault="00C9767F" w:rsidP="00AF579B">
      <w:pPr>
        <w:pStyle w:val="ListParagraph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Paroxetine en mirtazapine </w:t>
      </w:r>
    </w:p>
    <w:p w14:paraId="30D22980" w14:textId="77777777" w:rsidR="00C9767F" w:rsidRPr="00AF579B" w:rsidRDefault="00C9767F" w:rsidP="00AF579B">
      <w:pPr>
        <w:pStyle w:val="ListParagraph"/>
        <w:numPr>
          <w:ilvl w:val="0"/>
          <w:numId w:val="21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Vortioxetine en mirtazapine</w:t>
      </w:r>
    </w:p>
    <w:p w14:paraId="098EE0FB" w14:textId="77777777" w:rsidR="00C9767F" w:rsidRPr="00AF579B" w:rsidRDefault="00C9767F" w:rsidP="00AF579B">
      <w:pPr>
        <w:pStyle w:val="ListParagraph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Vortioxetine en paroxetine</w:t>
      </w:r>
    </w:p>
    <w:p w14:paraId="4959A99E" w14:textId="77777777" w:rsidR="00C9767F" w:rsidRPr="00AF579B" w:rsidRDefault="00C9767F" w:rsidP="00AF579B">
      <w:pPr>
        <w:pStyle w:val="ListParagraph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Venlafaxine en vortioxetine</w:t>
      </w:r>
    </w:p>
    <w:p w14:paraId="2C2615DD" w14:textId="76A82360" w:rsidR="00C9767F" w:rsidRPr="00AF579B" w:rsidRDefault="00C9767F" w:rsidP="00AF579B">
      <w:pPr>
        <w:jc w:val="both"/>
        <w:rPr>
          <w:rFonts w:ascii="Lato" w:hAnsi="Lato"/>
          <w:sz w:val="21"/>
          <w:szCs w:val="21"/>
        </w:rPr>
      </w:pPr>
    </w:p>
    <w:p w14:paraId="696A92CE" w14:textId="77777777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 xml:space="preserve">VRAAG 10 </w:t>
      </w:r>
    </w:p>
    <w:p w14:paraId="388EE8AA" w14:textId="50A340E4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Bij welk van onderstaande middelen is het risico op QT-verlenging het hoogst?</w:t>
      </w:r>
    </w:p>
    <w:p w14:paraId="5D8096F3" w14:textId="593D080C" w:rsidR="00C9767F" w:rsidRPr="00AF579B" w:rsidRDefault="00C9767F" w:rsidP="00AF579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Bupropion</w:t>
      </w:r>
    </w:p>
    <w:p w14:paraId="292BD646" w14:textId="33371166" w:rsidR="00C9767F" w:rsidRPr="00AF579B" w:rsidRDefault="00C9767F" w:rsidP="00AF579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Paroxetine</w:t>
      </w:r>
    </w:p>
    <w:p w14:paraId="68A9CD6D" w14:textId="497A024E" w:rsidR="00C9767F" w:rsidRPr="00AF579B" w:rsidRDefault="00C9767F" w:rsidP="00AF579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Vortioxetine</w:t>
      </w:r>
    </w:p>
    <w:p w14:paraId="2B61FE6E" w14:textId="2FF1AF61" w:rsidR="00C9767F" w:rsidRPr="00C63413" w:rsidRDefault="00C9767F" w:rsidP="00AF579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  <w:r w:rsidRPr="00C63413">
        <w:rPr>
          <w:rFonts w:ascii="Lato" w:hAnsi="Lato"/>
          <w:sz w:val="21"/>
          <w:szCs w:val="21"/>
          <w:u w:val="single"/>
        </w:rPr>
        <w:t xml:space="preserve">Citalopram en in mindere mate escitalopram </w:t>
      </w:r>
    </w:p>
    <w:p w14:paraId="65E1F075" w14:textId="702404B0" w:rsidR="00C9767F" w:rsidRPr="00C63413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</w:p>
    <w:p w14:paraId="492FA540" w14:textId="77777777" w:rsidR="00C55E37" w:rsidRPr="00C63413" w:rsidRDefault="00C55E37">
      <w:pPr>
        <w:rPr>
          <w:rFonts w:ascii="Lato" w:hAnsi="Lato"/>
          <w:b/>
          <w:bCs/>
          <w:color w:val="000000"/>
          <w:sz w:val="32"/>
          <w:szCs w:val="32"/>
        </w:rPr>
      </w:pPr>
      <w:r w:rsidRPr="00C63413">
        <w:rPr>
          <w:rFonts w:ascii="Lato" w:hAnsi="Lato"/>
          <w:b/>
          <w:bCs/>
          <w:color w:val="000000"/>
          <w:sz w:val="32"/>
          <w:szCs w:val="32"/>
        </w:rPr>
        <w:br w:type="page"/>
      </w:r>
    </w:p>
    <w:p w14:paraId="30D4BFB0" w14:textId="37295F09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32"/>
          <w:szCs w:val="32"/>
        </w:rPr>
      </w:pPr>
      <w:r w:rsidRPr="00AF579B">
        <w:rPr>
          <w:rFonts w:ascii="Lato" w:hAnsi="Lato"/>
          <w:b/>
          <w:bCs/>
          <w:color w:val="000000"/>
          <w:sz w:val="32"/>
          <w:szCs w:val="32"/>
        </w:rPr>
        <w:lastRenderedPageBreak/>
        <w:t>TOETS 3</w:t>
      </w:r>
    </w:p>
    <w:p w14:paraId="174B371D" w14:textId="0F9A7E71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</w:p>
    <w:p w14:paraId="34F169CD" w14:textId="0F89E52D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>VRAAG 1</w:t>
      </w:r>
    </w:p>
    <w:p w14:paraId="28A2CE7C" w14:textId="141C7899" w:rsidR="00C9767F" w:rsidRPr="00AF579B" w:rsidRDefault="00C9767F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Welk van onderstaande symptoomdomeinen wordt het meest in verband gebracht met de neurotransmitter serotonine? </w:t>
      </w:r>
    </w:p>
    <w:p w14:paraId="08D83B4C" w14:textId="294790DA" w:rsidR="00C9767F" w:rsidRPr="00AF579B" w:rsidRDefault="00C9767F" w:rsidP="00AF579B">
      <w:pPr>
        <w:pStyle w:val="ListParagraph"/>
        <w:numPr>
          <w:ilvl w:val="0"/>
          <w:numId w:val="30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 xml:space="preserve">Schuldgevoelens, rumineren, angst </w:t>
      </w:r>
    </w:p>
    <w:p w14:paraId="6A679AB0" w14:textId="3AC7BEAC" w:rsidR="00C9767F" w:rsidRPr="00AF579B" w:rsidRDefault="00C9767F" w:rsidP="00AF579B">
      <w:pPr>
        <w:pStyle w:val="ListParagraph"/>
        <w:numPr>
          <w:ilvl w:val="0"/>
          <w:numId w:val="30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Anhedonie </w:t>
      </w:r>
    </w:p>
    <w:p w14:paraId="23A6481A" w14:textId="4C5B0A2C" w:rsidR="00C9767F" w:rsidRPr="00AF579B" w:rsidRDefault="00C9767F" w:rsidP="00AF579B">
      <w:pPr>
        <w:pStyle w:val="ListParagraph"/>
        <w:numPr>
          <w:ilvl w:val="0"/>
          <w:numId w:val="30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Gebrek aan energie, interesse en initiatief</w:t>
      </w:r>
    </w:p>
    <w:p w14:paraId="48D4C94F" w14:textId="66C4310C" w:rsidR="00C9767F" w:rsidRPr="00AF579B" w:rsidRDefault="00C9767F" w:rsidP="00AF579B">
      <w:pPr>
        <w:pStyle w:val="ListParagraph"/>
        <w:numPr>
          <w:ilvl w:val="0"/>
          <w:numId w:val="30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Serotonine speelt een hoofdrol bij zowel A, B als C </w:t>
      </w:r>
    </w:p>
    <w:p w14:paraId="5C9DB12C" w14:textId="36873EF0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</w:p>
    <w:p w14:paraId="7D86456A" w14:textId="1E52FFF6" w:rsidR="00201CBD" w:rsidRPr="00AF579B" w:rsidRDefault="00201CBD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>VRAAG 2</w:t>
      </w:r>
    </w:p>
    <w:p w14:paraId="119A6965" w14:textId="41BC68CB" w:rsidR="00C9767F" w:rsidRPr="00AF579B" w:rsidRDefault="00C9767F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Wat is het effect van serotonine op de dopamine-afgifte in het striatum?</w:t>
      </w:r>
    </w:p>
    <w:p w14:paraId="6BC9F9BE" w14:textId="77777777" w:rsidR="00C9767F" w:rsidRPr="00AF579B" w:rsidRDefault="00C9767F" w:rsidP="00AF579B">
      <w:pPr>
        <w:pStyle w:val="ListParagraph"/>
        <w:numPr>
          <w:ilvl w:val="0"/>
          <w:numId w:val="2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Serotonine remt de dopamine afgifte via 5HT</w:t>
      </w:r>
      <w:r w:rsidRPr="00AF579B">
        <w:rPr>
          <w:rFonts w:ascii="Lato" w:hAnsi="Lato"/>
          <w:sz w:val="21"/>
          <w:szCs w:val="21"/>
          <w:u w:val="single"/>
          <w:vertAlign w:val="subscript"/>
        </w:rPr>
        <w:t>2A</w:t>
      </w:r>
    </w:p>
    <w:p w14:paraId="3E7ED4C0" w14:textId="77777777" w:rsidR="00C9767F" w:rsidRPr="00AF579B" w:rsidRDefault="00C9767F" w:rsidP="00AF579B">
      <w:pPr>
        <w:pStyle w:val="ListParagraph"/>
        <w:numPr>
          <w:ilvl w:val="0"/>
          <w:numId w:val="2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Serotonine stimuleert de dopamine afgifte via 5HT</w:t>
      </w:r>
      <w:r w:rsidRPr="00AF579B">
        <w:rPr>
          <w:rFonts w:ascii="Lato" w:hAnsi="Lato"/>
          <w:sz w:val="21"/>
          <w:szCs w:val="21"/>
          <w:vertAlign w:val="subscript"/>
        </w:rPr>
        <w:t>2A</w:t>
      </w:r>
    </w:p>
    <w:p w14:paraId="22B4A4CA" w14:textId="77777777" w:rsidR="00C9767F" w:rsidRPr="00AF579B" w:rsidRDefault="00C9767F" w:rsidP="00AF579B">
      <w:pPr>
        <w:pStyle w:val="ListParagraph"/>
        <w:numPr>
          <w:ilvl w:val="0"/>
          <w:numId w:val="2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Serotonine remt de dopamine afgifte via alfareceptoren </w:t>
      </w:r>
    </w:p>
    <w:p w14:paraId="0722A776" w14:textId="77777777" w:rsidR="00C9767F" w:rsidRPr="00AF579B" w:rsidRDefault="00C9767F" w:rsidP="00AF579B">
      <w:pPr>
        <w:pStyle w:val="ListParagraph"/>
        <w:numPr>
          <w:ilvl w:val="0"/>
          <w:numId w:val="2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Serotonine stimuleert de dopamine afgifte via alfareceptoren </w:t>
      </w:r>
    </w:p>
    <w:p w14:paraId="6912CEF5" w14:textId="77777777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</w:p>
    <w:p w14:paraId="41AF2A77" w14:textId="2E3AF44C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 xml:space="preserve">VRAAG </w:t>
      </w:r>
      <w:r w:rsidR="00201CBD" w:rsidRPr="00AF579B">
        <w:rPr>
          <w:rFonts w:ascii="Lato" w:hAnsi="Lato"/>
          <w:b/>
          <w:bCs/>
          <w:color w:val="000000"/>
          <w:sz w:val="21"/>
          <w:szCs w:val="21"/>
        </w:rPr>
        <w:t>3</w:t>
      </w:r>
    </w:p>
    <w:p w14:paraId="77FCE813" w14:textId="77777777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>Welk effect past het meest bij blokkade van 5HT</w:t>
      </w:r>
      <w:r w:rsidRPr="00AF579B">
        <w:rPr>
          <w:rFonts w:ascii="Lato" w:hAnsi="Lato"/>
          <w:color w:val="000000"/>
          <w:sz w:val="21"/>
          <w:szCs w:val="21"/>
          <w:vertAlign w:val="subscript"/>
        </w:rPr>
        <w:t>2A</w:t>
      </w:r>
      <w:r w:rsidRPr="00AF579B">
        <w:rPr>
          <w:rFonts w:ascii="Lato" w:hAnsi="Lato"/>
          <w:color w:val="000000"/>
          <w:sz w:val="21"/>
          <w:szCs w:val="21"/>
        </w:rPr>
        <w:t xml:space="preserve"> receptoren? </w:t>
      </w:r>
    </w:p>
    <w:p w14:paraId="3C6020BB" w14:textId="77777777" w:rsidR="00C9767F" w:rsidRPr="00AF579B" w:rsidRDefault="00C9767F" w:rsidP="00AF57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Hallucinaties </w:t>
      </w:r>
    </w:p>
    <w:p w14:paraId="4ED47B47" w14:textId="77777777" w:rsidR="00C9767F" w:rsidRPr="00AF579B" w:rsidRDefault="00C9767F" w:rsidP="00AF57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  <w:u w:val="single"/>
        </w:rPr>
      </w:pPr>
      <w:r w:rsidRPr="00AF579B">
        <w:rPr>
          <w:rFonts w:ascii="Lato" w:hAnsi="Lato"/>
          <w:color w:val="000000"/>
          <w:sz w:val="21"/>
          <w:szCs w:val="21"/>
          <w:u w:val="single"/>
        </w:rPr>
        <w:t>Slaperigheid</w:t>
      </w:r>
    </w:p>
    <w:p w14:paraId="488A285C" w14:textId="77777777" w:rsidR="00C9767F" w:rsidRPr="00AF579B" w:rsidRDefault="00C9767F" w:rsidP="00AF57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Toename van angst in het begin van de behandeling </w:t>
      </w:r>
    </w:p>
    <w:p w14:paraId="773B3BE4" w14:textId="77777777" w:rsidR="00C9767F" w:rsidRPr="00AF579B" w:rsidRDefault="00C9767F" w:rsidP="00AF57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ato" w:hAnsi="Lato"/>
          <w:color w:val="000000"/>
          <w:sz w:val="21"/>
          <w:szCs w:val="21"/>
        </w:rPr>
      </w:pPr>
      <w:r w:rsidRPr="00AF579B">
        <w:rPr>
          <w:rFonts w:ascii="Lato" w:hAnsi="Lato"/>
          <w:color w:val="000000"/>
          <w:sz w:val="21"/>
          <w:szCs w:val="21"/>
        </w:rPr>
        <w:t xml:space="preserve">Seksuele disfunctie </w:t>
      </w:r>
    </w:p>
    <w:p w14:paraId="36759E4D" w14:textId="663A4606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</w:p>
    <w:p w14:paraId="7D826168" w14:textId="683FE347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 xml:space="preserve">VRAAG </w:t>
      </w:r>
      <w:r w:rsidR="00201CBD" w:rsidRPr="00AF579B">
        <w:rPr>
          <w:rFonts w:ascii="Lato" w:hAnsi="Lato"/>
          <w:b/>
          <w:bCs/>
          <w:color w:val="000000"/>
          <w:sz w:val="21"/>
          <w:szCs w:val="21"/>
        </w:rPr>
        <w:t>4</w:t>
      </w:r>
    </w:p>
    <w:p w14:paraId="5946CF35" w14:textId="153CE31A" w:rsidR="00C9767F" w:rsidRPr="00AF579B" w:rsidRDefault="00C9767F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Welke SSRI heeft naast blokkade van de serotonine reuptake transporter (SERT) ook 5HT</w:t>
      </w:r>
      <w:r w:rsidRPr="00AF579B">
        <w:rPr>
          <w:rFonts w:ascii="Lato" w:hAnsi="Lato"/>
          <w:sz w:val="21"/>
          <w:szCs w:val="21"/>
          <w:vertAlign w:val="subscript"/>
        </w:rPr>
        <w:t>2C</w:t>
      </w:r>
      <w:r w:rsidR="00AF579B">
        <w:rPr>
          <w:rFonts w:ascii="Lato" w:hAnsi="Lato"/>
          <w:sz w:val="21"/>
          <w:szCs w:val="21"/>
        </w:rPr>
        <w:t xml:space="preserve"> </w:t>
      </w:r>
      <w:r w:rsidRPr="00AF579B">
        <w:rPr>
          <w:rFonts w:ascii="Lato" w:hAnsi="Lato"/>
          <w:sz w:val="21"/>
          <w:szCs w:val="21"/>
        </w:rPr>
        <w:t>blokkerende eigenschappen?</w:t>
      </w:r>
    </w:p>
    <w:p w14:paraId="0C87F8ED" w14:textId="77777777" w:rsidR="00C9767F" w:rsidRPr="00AF579B" w:rsidRDefault="00C9767F" w:rsidP="00AF579B">
      <w:pPr>
        <w:pStyle w:val="ListParagraph"/>
        <w:numPr>
          <w:ilvl w:val="0"/>
          <w:numId w:val="10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Paroxetine</w:t>
      </w:r>
    </w:p>
    <w:p w14:paraId="57655950" w14:textId="77777777" w:rsidR="00C9767F" w:rsidRPr="00AF579B" w:rsidRDefault="00C9767F" w:rsidP="00AF579B">
      <w:pPr>
        <w:pStyle w:val="ListParagraph"/>
        <w:numPr>
          <w:ilvl w:val="0"/>
          <w:numId w:val="10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Fluvoxamine</w:t>
      </w:r>
    </w:p>
    <w:p w14:paraId="66203B43" w14:textId="77777777" w:rsidR="00C9767F" w:rsidRPr="00AF579B" w:rsidRDefault="00C9767F" w:rsidP="00AF579B">
      <w:pPr>
        <w:pStyle w:val="ListParagraph"/>
        <w:numPr>
          <w:ilvl w:val="0"/>
          <w:numId w:val="10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Sertraline</w:t>
      </w:r>
    </w:p>
    <w:p w14:paraId="7D8E5413" w14:textId="77777777" w:rsidR="00C9767F" w:rsidRPr="00AF579B" w:rsidRDefault="00C9767F" w:rsidP="00AF579B">
      <w:pPr>
        <w:pStyle w:val="ListParagraph"/>
        <w:numPr>
          <w:ilvl w:val="0"/>
          <w:numId w:val="10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>Fluoxetine</w:t>
      </w:r>
    </w:p>
    <w:p w14:paraId="583C5BD4" w14:textId="77777777" w:rsidR="00C9767F" w:rsidRPr="00AF579B" w:rsidRDefault="00C9767F" w:rsidP="00AF579B">
      <w:pPr>
        <w:jc w:val="both"/>
        <w:rPr>
          <w:rFonts w:ascii="Lato" w:hAnsi="Lato"/>
          <w:sz w:val="21"/>
          <w:szCs w:val="21"/>
        </w:rPr>
      </w:pPr>
    </w:p>
    <w:p w14:paraId="5E54C33A" w14:textId="548253EA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 xml:space="preserve">VRAAG </w:t>
      </w:r>
      <w:r w:rsidR="00201CBD" w:rsidRPr="00AF579B">
        <w:rPr>
          <w:rFonts w:ascii="Lato" w:hAnsi="Lato"/>
          <w:b/>
          <w:bCs/>
          <w:color w:val="000000"/>
          <w:sz w:val="21"/>
          <w:szCs w:val="21"/>
        </w:rPr>
        <w:t>5</w:t>
      </w:r>
    </w:p>
    <w:p w14:paraId="1E9BC8D5" w14:textId="0DDFD0AA" w:rsidR="00C9767F" w:rsidRPr="00AF579B" w:rsidRDefault="00C9767F" w:rsidP="00AF579B">
      <w:p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Welk antidepressivum behoort tot de groep ‘DNRI’ Dopamine en Noradrenaline Reuptake Inhibitors?  </w:t>
      </w:r>
    </w:p>
    <w:p w14:paraId="59744DAC" w14:textId="77777777" w:rsidR="00C9767F" w:rsidRPr="00AF579B" w:rsidRDefault="00C9767F" w:rsidP="00AF579B">
      <w:pPr>
        <w:pStyle w:val="ListParagraph"/>
        <w:numPr>
          <w:ilvl w:val="0"/>
          <w:numId w:val="14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 xml:space="preserve">Mirtazapine </w:t>
      </w:r>
    </w:p>
    <w:p w14:paraId="5DD4A576" w14:textId="77777777" w:rsidR="00C9767F" w:rsidRPr="00AF579B" w:rsidRDefault="00C9767F" w:rsidP="00AF579B">
      <w:pPr>
        <w:pStyle w:val="ListParagraph"/>
        <w:numPr>
          <w:ilvl w:val="0"/>
          <w:numId w:val="14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Vortioxetine</w:t>
      </w:r>
    </w:p>
    <w:p w14:paraId="41DC81E0" w14:textId="77777777" w:rsidR="00C9767F" w:rsidRPr="00AF579B" w:rsidRDefault="00C9767F" w:rsidP="00AF579B">
      <w:pPr>
        <w:pStyle w:val="ListParagraph"/>
        <w:numPr>
          <w:ilvl w:val="0"/>
          <w:numId w:val="14"/>
        </w:numPr>
        <w:jc w:val="both"/>
        <w:rPr>
          <w:rFonts w:ascii="Lato" w:hAnsi="Lato"/>
          <w:sz w:val="21"/>
          <w:szCs w:val="21"/>
        </w:rPr>
      </w:pPr>
      <w:r w:rsidRPr="00AF579B">
        <w:rPr>
          <w:rFonts w:ascii="Lato" w:hAnsi="Lato"/>
          <w:sz w:val="21"/>
          <w:szCs w:val="21"/>
        </w:rPr>
        <w:t>Agomelatine</w:t>
      </w:r>
    </w:p>
    <w:p w14:paraId="436F3854" w14:textId="77777777" w:rsidR="00C9767F" w:rsidRPr="00AF579B" w:rsidRDefault="00C9767F" w:rsidP="00AF579B">
      <w:pPr>
        <w:pStyle w:val="ListParagraph"/>
        <w:numPr>
          <w:ilvl w:val="0"/>
          <w:numId w:val="14"/>
        </w:numPr>
        <w:jc w:val="both"/>
        <w:rPr>
          <w:rFonts w:ascii="Lato" w:hAnsi="Lato"/>
          <w:sz w:val="21"/>
          <w:szCs w:val="21"/>
          <w:u w:val="single"/>
        </w:rPr>
      </w:pPr>
      <w:r w:rsidRPr="00AF579B">
        <w:rPr>
          <w:rFonts w:ascii="Lato" w:hAnsi="Lato"/>
          <w:sz w:val="21"/>
          <w:szCs w:val="21"/>
          <w:u w:val="single"/>
        </w:rPr>
        <w:t xml:space="preserve">Bupropion </w:t>
      </w:r>
    </w:p>
    <w:p w14:paraId="123E2A3D" w14:textId="77777777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</w:p>
    <w:p w14:paraId="336C1E13" w14:textId="0B95779B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/>
          <w:bCs/>
          <w:color w:val="000000"/>
          <w:sz w:val="21"/>
          <w:szCs w:val="21"/>
        </w:rPr>
      </w:pPr>
      <w:r w:rsidRPr="00AF579B">
        <w:rPr>
          <w:rFonts w:ascii="Lato" w:hAnsi="Lato"/>
          <w:b/>
          <w:bCs/>
          <w:color w:val="000000"/>
          <w:sz w:val="21"/>
          <w:szCs w:val="21"/>
        </w:rPr>
        <w:t xml:space="preserve">VRAAG </w:t>
      </w:r>
      <w:r w:rsidR="00201CBD" w:rsidRPr="00AF579B">
        <w:rPr>
          <w:rFonts w:ascii="Lato" w:hAnsi="Lato"/>
          <w:b/>
          <w:bCs/>
          <w:color w:val="000000"/>
          <w:sz w:val="21"/>
          <w:szCs w:val="21"/>
        </w:rPr>
        <w:t>6</w:t>
      </w:r>
    </w:p>
    <w:p w14:paraId="75E731AF" w14:textId="31F8DE12" w:rsidR="00C9767F" w:rsidRPr="00AF579B" w:rsidRDefault="00C9767F" w:rsidP="00AF579B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Welk van onderstaande geneesmiddelen blokkeert ook alfa-1 receptoren?</w:t>
      </w:r>
    </w:p>
    <w:p w14:paraId="416A0A60" w14:textId="77777777" w:rsidR="00C9767F" w:rsidRPr="00AF579B" w:rsidRDefault="00C9767F" w:rsidP="00AF579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Trazodon en vortioxetine</w:t>
      </w:r>
    </w:p>
    <w:p w14:paraId="1C1CCBD6" w14:textId="77777777" w:rsidR="00C9767F" w:rsidRPr="00AF579B" w:rsidRDefault="00C9767F" w:rsidP="00AF579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  <w:u w:val="single"/>
        </w:rPr>
      </w:pPr>
      <w:r w:rsidRPr="00AF579B">
        <w:rPr>
          <w:rFonts w:ascii="Lato" w:hAnsi="Lato"/>
          <w:bCs/>
          <w:color w:val="000000"/>
          <w:sz w:val="21"/>
          <w:szCs w:val="21"/>
          <w:u w:val="single"/>
        </w:rPr>
        <w:t>Trazodon en TCA’s</w:t>
      </w:r>
    </w:p>
    <w:p w14:paraId="17C484BF" w14:textId="77777777" w:rsidR="00C9767F" w:rsidRPr="00AF579B" w:rsidRDefault="00C9767F" w:rsidP="00AF579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TCA’s en mirtazapine</w:t>
      </w:r>
    </w:p>
    <w:p w14:paraId="6925491C" w14:textId="77777777" w:rsidR="00C9767F" w:rsidRPr="00AF579B" w:rsidRDefault="00C9767F" w:rsidP="00AF579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Mirtazapine en vortioxetine</w:t>
      </w:r>
    </w:p>
    <w:p w14:paraId="5753AFCF" w14:textId="77777777" w:rsidR="00C9767F" w:rsidRPr="00AF579B" w:rsidRDefault="00C9767F" w:rsidP="00AF579B">
      <w:pPr>
        <w:jc w:val="both"/>
        <w:rPr>
          <w:sz w:val="21"/>
          <w:szCs w:val="21"/>
        </w:rPr>
      </w:pPr>
    </w:p>
    <w:p w14:paraId="408C812D" w14:textId="77777777" w:rsidR="00C9767F" w:rsidRPr="00AF579B" w:rsidRDefault="00C9767F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7</w:t>
      </w:r>
    </w:p>
    <w:p w14:paraId="3D9FDC35" w14:textId="043A9995" w:rsidR="00201CBD" w:rsidRPr="00AF579B" w:rsidRDefault="00201CBD" w:rsidP="00AF579B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lastRenderedPageBreak/>
        <w:t>Welk van onderstaande geneesmiddelen worden het sterkst in verband gebracht met gewichtstoename?</w:t>
      </w:r>
    </w:p>
    <w:p w14:paraId="38CFB1D9" w14:textId="1F5381FD" w:rsidR="00201CBD" w:rsidRPr="00AF579B" w:rsidRDefault="00201CBD" w:rsidP="00AF579B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Trazodon en mirtazapine</w:t>
      </w:r>
    </w:p>
    <w:p w14:paraId="12E6AE72" w14:textId="3CA32B2C" w:rsidR="00201CBD" w:rsidRPr="00AF579B" w:rsidRDefault="00201CBD" w:rsidP="00AF579B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  <w:u w:val="single"/>
        </w:rPr>
      </w:pPr>
      <w:r w:rsidRPr="00AF579B">
        <w:rPr>
          <w:rFonts w:ascii="Lato" w:hAnsi="Lato"/>
          <w:bCs/>
          <w:color w:val="000000"/>
          <w:sz w:val="21"/>
          <w:szCs w:val="21"/>
          <w:u w:val="single"/>
        </w:rPr>
        <w:t xml:space="preserve">Mirtazapine en TCA’s </w:t>
      </w:r>
    </w:p>
    <w:p w14:paraId="52C3EEDB" w14:textId="4472E813" w:rsidR="00C9767F" w:rsidRPr="00AF579B" w:rsidRDefault="00201CBD" w:rsidP="00AF579B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TCA’s en vortioxetine</w:t>
      </w:r>
    </w:p>
    <w:p w14:paraId="073DF8CC" w14:textId="27716BB2" w:rsidR="00201CBD" w:rsidRPr="00AF579B" w:rsidRDefault="00201CBD" w:rsidP="00AF579B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Trazodon en bupropion </w:t>
      </w:r>
    </w:p>
    <w:p w14:paraId="24036B79" w14:textId="77777777" w:rsidR="00201CBD" w:rsidRPr="00AF579B" w:rsidRDefault="00201CBD" w:rsidP="00AF579B">
      <w:pPr>
        <w:jc w:val="both"/>
        <w:rPr>
          <w:rFonts w:ascii="Lato" w:hAnsi="Lato"/>
          <w:sz w:val="21"/>
          <w:szCs w:val="21"/>
        </w:rPr>
      </w:pPr>
    </w:p>
    <w:p w14:paraId="5B1C0932" w14:textId="2BADEBB6" w:rsidR="00201CBD" w:rsidRPr="00AF579B" w:rsidRDefault="00201CBD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8</w:t>
      </w:r>
    </w:p>
    <w:p w14:paraId="453D48BB" w14:textId="78B2D16C" w:rsidR="00201CBD" w:rsidRPr="00AF579B" w:rsidRDefault="00201CBD" w:rsidP="00AF579B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Bij welk van onderstaande antidepressiva is een </w:t>
      </w:r>
      <w:proofErr w:type="spellStart"/>
      <w:r w:rsidRPr="00AF579B">
        <w:rPr>
          <w:rFonts w:ascii="Lato" w:hAnsi="Lato"/>
          <w:bCs/>
          <w:color w:val="000000"/>
          <w:sz w:val="21"/>
          <w:szCs w:val="21"/>
        </w:rPr>
        <w:t>hyponatriëmie</w:t>
      </w:r>
      <w:proofErr w:type="spellEnd"/>
      <w:r w:rsidRPr="00AF579B">
        <w:rPr>
          <w:rFonts w:ascii="Lato" w:hAnsi="Lato"/>
          <w:bCs/>
          <w:color w:val="000000"/>
          <w:sz w:val="21"/>
          <w:szCs w:val="21"/>
        </w:rPr>
        <w:t xml:space="preserve"> op basis van een SIADH </w:t>
      </w:r>
      <w:r w:rsidR="001A2CCD">
        <w:rPr>
          <w:rFonts w:ascii="Lato" w:hAnsi="Lato"/>
          <w:bCs/>
          <w:color w:val="000000"/>
          <w:sz w:val="21"/>
          <w:szCs w:val="21"/>
        </w:rPr>
        <w:t xml:space="preserve"> (syndroom met ongepaste antidiuretisch hormoon secretie) </w:t>
      </w:r>
      <w:r w:rsidRPr="00AF579B">
        <w:rPr>
          <w:rFonts w:ascii="Lato" w:hAnsi="Lato"/>
          <w:bCs/>
          <w:color w:val="000000"/>
          <w:sz w:val="21"/>
          <w:szCs w:val="21"/>
        </w:rPr>
        <w:t>het hoogst?</w:t>
      </w:r>
    </w:p>
    <w:p w14:paraId="00816E20" w14:textId="6DF918E1" w:rsidR="00201CBD" w:rsidRPr="00AF579B" w:rsidRDefault="00201CBD" w:rsidP="00AF579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  <w:u w:val="single"/>
        </w:rPr>
      </w:pPr>
      <w:r w:rsidRPr="00AF579B">
        <w:rPr>
          <w:rFonts w:ascii="Lato" w:hAnsi="Lato"/>
          <w:bCs/>
          <w:color w:val="000000"/>
          <w:sz w:val="21"/>
          <w:szCs w:val="21"/>
          <w:u w:val="single"/>
        </w:rPr>
        <w:t>SSRI’s</w:t>
      </w:r>
    </w:p>
    <w:p w14:paraId="083C5532" w14:textId="0BA3B13E" w:rsidR="00201CBD" w:rsidRPr="00AF579B" w:rsidRDefault="00201CBD" w:rsidP="00AF579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Mirtazapine</w:t>
      </w:r>
    </w:p>
    <w:p w14:paraId="21D35CC2" w14:textId="50C8E13E" w:rsidR="00201CBD" w:rsidRPr="00AF579B" w:rsidRDefault="00201CBD" w:rsidP="00AF579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Bupropion</w:t>
      </w:r>
    </w:p>
    <w:p w14:paraId="4575EFD3" w14:textId="68F07333" w:rsidR="00201CBD" w:rsidRPr="00AF579B" w:rsidRDefault="00201CBD" w:rsidP="00AF579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Nortriptyline </w:t>
      </w:r>
    </w:p>
    <w:p w14:paraId="4E1F9C75" w14:textId="77777777" w:rsidR="00201CBD" w:rsidRPr="00AF579B" w:rsidRDefault="00201CBD" w:rsidP="00AF579B">
      <w:pPr>
        <w:jc w:val="both"/>
        <w:rPr>
          <w:rFonts w:ascii="Lato" w:hAnsi="Lato"/>
          <w:sz w:val="21"/>
          <w:szCs w:val="21"/>
        </w:rPr>
      </w:pPr>
    </w:p>
    <w:p w14:paraId="1566EFB3" w14:textId="0B36BA6B" w:rsidR="00201CBD" w:rsidRPr="00AF579B" w:rsidRDefault="00201CBD" w:rsidP="00AF579B">
      <w:pPr>
        <w:jc w:val="both"/>
        <w:rPr>
          <w:rFonts w:ascii="Lato" w:hAnsi="Lato"/>
          <w:b/>
          <w:bCs/>
          <w:sz w:val="21"/>
          <w:szCs w:val="21"/>
        </w:rPr>
      </w:pPr>
      <w:r w:rsidRPr="00AF579B">
        <w:rPr>
          <w:rFonts w:ascii="Lato" w:hAnsi="Lato"/>
          <w:b/>
          <w:bCs/>
          <w:sz w:val="21"/>
          <w:szCs w:val="21"/>
        </w:rPr>
        <w:t>VRAAG 9</w:t>
      </w:r>
    </w:p>
    <w:p w14:paraId="29065E9A" w14:textId="2E61D232" w:rsidR="00201CBD" w:rsidRPr="00AF579B" w:rsidRDefault="00201CBD" w:rsidP="00AF579B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Bij welk van onderstaande antidepressiva is het risico op een interactie met de bètablokker en </w:t>
      </w:r>
      <w:r w:rsidR="001A2CCD">
        <w:rPr>
          <w:rFonts w:ascii="Lato" w:hAnsi="Lato"/>
          <w:bCs/>
          <w:color w:val="000000"/>
          <w:sz w:val="21"/>
          <w:szCs w:val="21"/>
        </w:rPr>
        <w:t xml:space="preserve">het </w:t>
      </w:r>
      <w:r w:rsidRPr="00AF579B">
        <w:rPr>
          <w:rFonts w:ascii="Lato" w:hAnsi="Lato"/>
          <w:bCs/>
          <w:color w:val="000000"/>
          <w:sz w:val="21"/>
          <w:szCs w:val="21"/>
        </w:rPr>
        <w:t>CYP2D6-substraat metoprolol het hoogst?</w:t>
      </w:r>
    </w:p>
    <w:p w14:paraId="7467F2BD" w14:textId="1425EA72" w:rsidR="00201CBD" w:rsidRPr="00AF579B" w:rsidRDefault="00201CBD" w:rsidP="00AF579B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P</w:t>
      </w:r>
      <w:r w:rsidRPr="00AF579B">
        <w:rPr>
          <w:rFonts w:ascii="Lato" w:hAnsi="Lato"/>
          <w:bCs/>
          <w:color w:val="000000"/>
          <w:sz w:val="21"/>
          <w:szCs w:val="21"/>
          <w:u w:val="single"/>
        </w:rPr>
        <w:t>aroxetine</w:t>
      </w:r>
    </w:p>
    <w:p w14:paraId="52D830B9" w14:textId="67AAA06C" w:rsidR="00201CBD" w:rsidRPr="00AF579B" w:rsidRDefault="00201CBD" w:rsidP="00AF579B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Escitalopram </w:t>
      </w:r>
    </w:p>
    <w:p w14:paraId="365FB544" w14:textId="77777777" w:rsidR="00201CBD" w:rsidRPr="00AF579B" w:rsidRDefault="00201CBD" w:rsidP="00AF579B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Citalopram </w:t>
      </w:r>
    </w:p>
    <w:p w14:paraId="6B805DF1" w14:textId="10B9CEC4" w:rsidR="00201CBD" w:rsidRPr="00AF579B" w:rsidRDefault="00201CBD" w:rsidP="00AF579B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Fluvoxamine </w:t>
      </w:r>
    </w:p>
    <w:p w14:paraId="433DFF9B" w14:textId="331FD081" w:rsidR="00201CBD" w:rsidRPr="00AF579B" w:rsidRDefault="00201CBD" w:rsidP="00AF579B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</w:p>
    <w:p w14:paraId="668EA839" w14:textId="4A34B3F1" w:rsidR="00201CBD" w:rsidRPr="00AF579B" w:rsidRDefault="00201CBD" w:rsidP="00AF579B">
      <w:pPr>
        <w:autoSpaceDE w:val="0"/>
        <w:autoSpaceDN w:val="0"/>
        <w:adjustRightInd w:val="0"/>
        <w:jc w:val="both"/>
        <w:rPr>
          <w:rFonts w:ascii="Lato" w:hAnsi="Lato"/>
          <w:b/>
          <w:color w:val="000000"/>
          <w:sz w:val="21"/>
          <w:szCs w:val="21"/>
        </w:rPr>
      </w:pPr>
      <w:r w:rsidRPr="00AF579B">
        <w:rPr>
          <w:rFonts w:ascii="Lato" w:hAnsi="Lato"/>
          <w:b/>
          <w:color w:val="000000"/>
          <w:sz w:val="21"/>
          <w:szCs w:val="21"/>
        </w:rPr>
        <w:t>VRAAG 10</w:t>
      </w:r>
    </w:p>
    <w:p w14:paraId="62E810D2" w14:textId="618453B5" w:rsidR="00201CBD" w:rsidRPr="00AF579B" w:rsidRDefault="00201CBD" w:rsidP="00AF579B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Welke SSRI wordt vanwege de korte werking en de sterke remming van het orgasme het meest off-label gebruikt bij ejaculatio praecox?</w:t>
      </w:r>
    </w:p>
    <w:p w14:paraId="695CDC70" w14:textId="1ECF046D" w:rsidR="00201CBD" w:rsidRPr="00AF579B" w:rsidRDefault="00201CBD" w:rsidP="00AF579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  <w:u w:val="single"/>
        </w:rPr>
      </w:pPr>
      <w:r w:rsidRPr="00AF579B">
        <w:rPr>
          <w:rFonts w:ascii="Lato" w:hAnsi="Lato"/>
          <w:bCs/>
          <w:color w:val="000000"/>
          <w:sz w:val="21"/>
          <w:szCs w:val="21"/>
          <w:u w:val="single"/>
        </w:rPr>
        <w:t xml:space="preserve">Paroxetine </w:t>
      </w:r>
    </w:p>
    <w:p w14:paraId="06E980F9" w14:textId="14CAEAE1" w:rsidR="00201CBD" w:rsidRPr="00AF579B" w:rsidRDefault="00201CBD" w:rsidP="00AF579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>Sertraline</w:t>
      </w:r>
    </w:p>
    <w:p w14:paraId="47A17AED" w14:textId="050B037C" w:rsidR="00201CBD" w:rsidRPr="00AF579B" w:rsidRDefault="00201CBD" w:rsidP="00AF579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Fluoxetine </w:t>
      </w:r>
    </w:p>
    <w:p w14:paraId="12915A6E" w14:textId="6B300F19" w:rsidR="00201CBD" w:rsidRPr="00AF579B" w:rsidRDefault="00201CBD" w:rsidP="00AF579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1"/>
          <w:szCs w:val="21"/>
        </w:rPr>
      </w:pPr>
      <w:r w:rsidRPr="00AF579B">
        <w:rPr>
          <w:rFonts w:ascii="Lato" w:hAnsi="Lato"/>
          <w:bCs/>
          <w:color w:val="000000"/>
          <w:sz w:val="21"/>
          <w:szCs w:val="21"/>
        </w:rPr>
        <w:t xml:space="preserve">Escitalopram </w:t>
      </w:r>
    </w:p>
    <w:sectPr w:rsidR="00201CBD" w:rsidRPr="00AF579B" w:rsidSect="007853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D03F" w14:textId="77777777" w:rsidR="003706B2" w:rsidRDefault="003706B2" w:rsidP="00127621">
      <w:r>
        <w:separator/>
      </w:r>
    </w:p>
  </w:endnote>
  <w:endnote w:type="continuationSeparator" w:id="0">
    <w:p w14:paraId="5E021C16" w14:textId="77777777" w:rsidR="003706B2" w:rsidRDefault="003706B2" w:rsidP="001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D732" w14:textId="77777777" w:rsidR="003706B2" w:rsidRDefault="003706B2" w:rsidP="00127621">
      <w:r>
        <w:separator/>
      </w:r>
    </w:p>
  </w:footnote>
  <w:footnote w:type="continuationSeparator" w:id="0">
    <w:p w14:paraId="4E937231" w14:textId="77777777" w:rsidR="003706B2" w:rsidRDefault="003706B2" w:rsidP="001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E67"/>
    <w:multiLevelType w:val="hybridMultilevel"/>
    <w:tmpl w:val="2130B4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5AC"/>
    <w:multiLevelType w:val="hybridMultilevel"/>
    <w:tmpl w:val="CA04B9FC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3F0"/>
    <w:multiLevelType w:val="hybridMultilevel"/>
    <w:tmpl w:val="E0FE116C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E38"/>
    <w:multiLevelType w:val="hybridMultilevel"/>
    <w:tmpl w:val="31586A0E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1DAA"/>
    <w:multiLevelType w:val="hybridMultilevel"/>
    <w:tmpl w:val="A7F85038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73D1"/>
    <w:multiLevelType w:val="hybridMultilevel"/>
    <w:tmpl w:val="BD0CF656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5E7C"/>
    <w:multiLevelType w:val="hybridMultilevel"/>
    <w:tmpl w:val="CF440C3A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55F0"/>
    <w:multiLevelType w:val="hybridMultilevel"/>
    <w:tmpl w:val="31586A0E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0FD2"/>
    <w:multiLevelType w:val="hybridMultilevel"/>
    <w:tmpl w:val="4FC0CC76"/>
    <w:lvl w:ilvl="0" w:tplc="1F1E2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C70"/>
    <w:multiLevelType w:val="hybridMultilevel"/>
    <w:tmpl w:val="C226A9A6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5450"/>
    <w:multiLevelType w:val="hybridMultilevel"/>
    <w:tmpl w:val="9C9EF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71E9"/>
    <w:multiLevelType w:val="hybridMultilevel"/>
    <w:tmpl w:val="CF440C3A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31602"/>
    <w:multiLevelType w:val="hybridMultilevel"/>
    <w:tmpl w:val="09069042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42701"/>
    <w:multiLevelType w:val="hybridMultilevel"/>
    <w:tmpl w:val="054A5C64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56FE"/>
    <w:multiLevelType w:val="hybridMultilevel"/>
    <w:tmpl w:val="04324348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52D32"/>
    <w:multiLevelType w:val="hybridMultilevel"/>
    <w:tmpl w:val="CC7C687C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D3E27"/>
    <w:multiLevelType w:val="hybridMultilevel"/>
    <w:tmpl w:val="AA9E1B0C"/>
    <w:lvl w:ilvl="0" w:tplc="90244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A74DC"/>
    <w:multiLevelType w:val="hybridMultilevel"/>
    <w:tmpl w:val="46BC13EA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F0E1B"/>
    <w:multiLevelType w:val="hybridMultilevel"/>
    <w:tmpl w:val="A872A138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601DD"/>
    <w:multiLevelType w:val="hybridMultilevel"/>
    <w:tmpl w:val="A872A138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436F8"/>
    <w:multiLevelType w:val="hybridMultilevel"/>
    <w:tmpl w:val="01F0BBC4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7BB4"/>
    <w:multiLevelType w:val="hybridMultilevel"/>
    <w:tmpl w:val="E0FE116C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F2252"/>
    <w:multiLevelType w:val="hybridMultilevel"/>
    <w:tmpl w:val="0330B8CE"/>
    <w:lvl w:ilvl="0" w:tplc="17626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612E4"/>
    <w:multiLevelType w:val="hybridMultilevel"/>
    <w:tmpl w:val="379A6908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731AE"/>
    <w:multiLevelType w:val="hybridMultilevel"/>
    <w:tmpl w:val="0330B8CE"/>
    <w:lvl w:ilvl="0" w:tplc="17626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28BD"/>
    <w:multiLevelType w:val="hybridMultilevel"/>
    <w:tmpl w:val="18F83A00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36026"/>
    <w:multiLevelType w:val="hybridMultilevel"/>
    <w:tmpl w:val="BF48B0E6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7872"/>
    <w:multiLevelType w:val="hybridMultilevel"/>
    <w:tmpl w:val="AA9E1B0C"/>
    <w:lvl w:ilvl="0" w:tplc="90244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1EA8"/>
    <w:multiLevelType w:val="hybridMultilevel"/>
    <w:tmpl w:val="AA9E1B0C"/>
    <w:lvl w:ilvl="0" w:tplc="90244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73E77"/>
    <w:multiLevelType w:val="hybridMultilevel"/>
    <w:tmpl w:val="A872A138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C5D9A"/>
    <w:multiLevelType w:val="hybridMultilevel"/>
    <w:tmpl w:val="01F0BBC4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641A1"/>
    <w:multiLevelType w:val="hybridMultilevel"/>
    <w:tmpl w:val="F176EADA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5577E"/>
    <w:multiLevelType w:val="hybridMultilevel"/>
    <w:tmpl w:val="A93A9386"/>
    <w:lvl w:ilvl="0" w:tplc="50B6A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D6444"/>
    <w:multiLevelType w:val="hybridMultilevel"/>
    <w:tmpl w:val="04324348"/>
    <w:lvl w:ilvl="0" w:tplc="C6880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9"/>
  </w:num>
  <w:num w:numId="5">
    <w:abstractNumId w:val="19"/>
  </w:num>
  <w:num w:numId="6">
    <w:abstractNumId w:val="1"/>
  </w:num>
  <w:num w:numId="7">
    <w:abstractNumId w:val="7"/>
  </w:num>
  <w:num w:numId="8">
    <w:abstractNumId w:val="27"/>
  </w:num>
  <w:num w:numId="9">
    <w:abstractNumId w:val="16"/>
  </w:num>
  <w:num w:numId="10">
    <w:abstractNumId w:val="28"/>
  </w:num>
  <w:num w:numId="11">
    <w:abstractNumId w:val="3"/>
  </w:num>
  <w:num w:numId="12">
    <w:abstractNumId w:val="32"/>
  </w:num>
  <w:num w:numId="13">
    <w:abstractNumId w:val="2"/>
  </w:num>
  <w:num w:numId="14">
    <w:abstractNumId w:val="21"/>
  </w:num>
  <w:num w:numId="15">
    <w:abstractNumId w:val="5"/>
  </w:num>
  <w:num w:numId="16">
    <w:abstractNumId w:val="12"/>
  </w:num>
  <w:num w:numId="17">
    <w:abstractNumId w:val="18"/>
  </w:num>
  <w:num w:numId="18">
    <w:abstractNumId w:val="30"/>
  </w:num>
  <w:num w:numId="19">
    <w:abstractNumId w:val="10"/>
  </w:num>
  <w:num w:numId="20">
    <w:abstractNumId w:val="0"/>
  </w:num>
  <w:num w:numId="21">
    <w:abstractNumId w:val="31"/>
  </w:num>
  <w:num w:numId="22">
    <w:abstractNumId w:val="15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26"/>
  </w:num>
  <w:num w:numId="28">
    <w:abstractNumId w:val="23"/>
  </w:num>
  <w:num w:numId="29">
    <w:abstractNumId w:val="11"/>
  </w:num>
  <w:num w:numId="30">
    <w:abstractNumId w:val="22"/>
  </w:num>
  <w:num w:numId="31">
    <w:abstractNumId w:val="29"/>
  </w:num>
  <w:num w:numId="32">
    <w:abstractNumId w:val="33"/>
  </w:num>
  <w:num w:numId="33">
    <w:abstractNumId w:val="1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28"/>
    <w:rsid w:val="00010CC5"/>
    <w:rsid w:val="00127621"/>
    <w:rsid w:val="00135C87"/>
    <w:rsid w:val="001A2CCD"/>
    <w:rsid w:val="00201CBD"/>
    <w:rsid w:val="00223546"/>
    <w:rsid w:val="002A3DAD"/>
    <w:rsid w:val="002B375D"/>
    <w:rsid w:val="003702F5"/>
    <w:rsid w:val="003706B2"/>
    <w:rsid w:val="00381B75"/>
    <w:rsid w:val="00382ADB"/>
    <w:rsid w:val="003A4553"/>
    <w:rsid w:val="0043477F"/>
    <w:rsid w:val="00467D8D"/>
    <w:rsid w:val="0048771A"/>
    <w:rsid w:val="004922AF"/>
    <w:rsid w:val="00516088"/>
    <w:rsid w:val="00712D48"/>
    <w:rsid w:val="007853FA"/>
    <w:rsid w:val="009C187B"/>
    <w:rsid w:val="00AF579B"/>
    <w:rsid w:val="00BA34FF"/>
    <w:rsid w:val="00C12C38"/>
    <w:rsid w:val="00C55E37"/>
    <w:rsid w:val="00C63413"/>
    <w:rsid w:val="00C9767F"/>
    <w:rsid w:val="00CA5435"/>
    <w:rsid w:val="00CA790C"/>
    <w:rsid w:val="00E651C2"/>
    <w:rsid w:val="00E715D9"/>
    <w:rsid w:val="00E97728"/>
    <w:rsid w:val="00F63739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562D6"/>
  <w15:chartTrackingRefBased/>
  <w15:docId w15:val="{3F835ECB-3F07-944B-904F-0F50D11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621"/>
  </w:style>
  <w:style w:type="paragraph" w:styleId="Footer">
    <w:name w:val="footer"/>
    <w:basedOn w:val="Normal"/>
    <w:link w:val="FooterChar"/>
    <w:uiPriority w:val="99"/>
    <w:unhideWhenUsed/>
    <w:rsid w:val="00127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21"/>
  </w:style>
  <w:style w:type="paragraph" w:styleId="BalloonText">
    <w:name w:val="Balloon Text"/>
    <w:basedOn w:val="Normal"/>
    <w:link w:val="BalloonTextChar"/>
    <w:uiPriority w:val="99"/>
    <w:semiHidden/>
    <w:unhideWhenUsed/>
    <w:rsid w:val="00127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0BDF8D3B0514B9381F001F4EF05B9" ma:contentTypeVersion="14" ma:contentTypeDescription="Create a new document." ma:contentTypeScope="" ma:versionID="d6109a25a2cf84542a6e6a47f7ac89cb">
  <xsd:schema xmlns:xsd="http://www.w3.org/2001/XMLSchema" xmlns:xs="http://www.w3.org/2001/XMLSchema" xmlns:p="http://schemas.microsoft.com/office/2006/metadata/properties" xmlns:ns3="1f41145f-0a62-4e88-9af3-7ca9bb95e83f" xmlns:ns4="e6f72314-e797-4241-9a7d-f6fd3d5522f2" targetNamespace="http://schemas.microsoft.com/office/2006/metadata/properties" ma:root="true" ma:fieldsID="828130adf9e39ce99b7e8883b5edb1dd" ns3:_="" ns4:_="">
    <xsd:import namespace="1f41145f-0a62-4e88-9af3-7ca9bb95e83f"/>
    <xsd:import namespace="e6f72314-e797-4241-9a7d-f6fd3d552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145f-0a62-4e88-9af3-7ca9bb95e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2314-e797-4241-9a7d-f6fd3d552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6A5D2-2355-4C26-AD27-6BE497EC2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BFC23-C7A7-4BDC-B717-73183F66A402}">
  <ds:schemaRefs>
    <ds:schemaRef ds:uri="http://purl.org/dc/elements/1.1/"/>
    <ds:schemaRef ds:uri="http://schemas.microsoft.com/office/2006/metadata/properties"/>
    <ds:schemaRef ds:uri="e6f72314-e797-4241-9a7d-f6fd3d5522f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f41145f-0a62-4e88-9af3-7ca9bb95e8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69CCA1-485D-4757-A0E4-10D11F5E0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145f-0a62-4e88-9af3-7ca9bb95e83f"/>
    <ds:schemaRef ds:uri="e6f72314-e797-4241-9a7d-f6fd3d552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Chiel Ebbelaar</dc:creator>
  <cp:keywords/>
  <dc:description/>
  <cp:lastModifiedBy>Saloua Zamoun</cp:lastModifiedBy>
  <cp:revision>2</cp:revision>
  <dcterms:created xsi:type="dcterms:W3CDTF">2021-07-22T13:12:00Z</dcterms:created>
  <dcterms:modified xsi:type="dcterms:W3CDTF">2021-07-22T13:12:00Z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0x010100AC70BDF8D3B0514B9381F001F4EF05B9</vt:lpwstr>
  </property>
</Properties>
</file>